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pacing w:val="-3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hAnsi="Tahoma" w:eastAsia="仿宋_GB2312" w:cs="仿宋_GB2312"/>
          <w:color w:val="auto"/>
          <w:spacing w:val="-32"/>
          <w:kern w:val="0"/>
          <w:sz w:val="28"/>
          <w:szCs w:val="28"/>
          <w:lang w:val="en-US" w:eastAsia="zh-CN" w:bidi="ar-SA"/>
        </w:rPr>
        <w:t xml:space="preserve"> </w:t>
      </w:r>
      <w:bookmarkStart w:id="0" w:name="_GoBack"/>
      <w:r>
        <w:rPr>
          <w:rFonts w:hint="eastAsia" w:ascii="仿宋_GB2312" w:hAnsi="Tahoma" w:eastAsia="仿宋_GB2312" w:cs="仿宋_GB2312"/>
          <w:color w:val="auto"/>
          <w:spacing w:val="-32"/>
          <w:kern w:val="0"/>
          <w:sz w:val="28"/>
          <w:szCs w:val="28"/>
          <w:lang w:val="en-US" w:eastAsia="zh-CN" w:bidi="ar-SA"/>
        </w:rPr>
        <w:t>前锋区招募2016年四川省高校毕业生“三支一扶”志愿者体检人员名单</w:t>
      </w:r>
    </w:p>
    <w:bookmarkEnd w:id="0"/>
    <w:tbl>
      <w:tblPr>
        <w:tblStyle w:val="5"/>
        <w:tblpPr w:leftFromText="180" w:rightFromText="180" w:vertAnchor="text" w:horzAnchor="page" w:tblpX="1759" w:tblpY="324"/>
        <w:tblOverlap w:val="never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15"/>
        <w:gridCol w:w="645"/>
        <w:gridCol w:w="2340"/>
        <w:gridCol w:w="1305"/>
        <w:gridCol w:w="211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报考职位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职位编码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前锋区观塘中心卫生院支医计划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14040201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前锋区虎城镇卫生院支医计划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14040601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前锋区龙滩镇卫生院支医计划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14040701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前锋区前锋中心卫生院支医计划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14040801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前锋区前锋中心卫生院支医计划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14040801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311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1.65pt;width:24.5pt;mso-position-horizontal:outside;mso-position-horizontal-relative:margin;z-index:251658240;mso-width-relative:page;mso-height-relative:page;" filled="f" stroked="f" coordsize="21600,21600" o:gfxdata="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sO/QDTAAAAAwEAAA8AAAAA&#10;AAAAAQAgAAAAIgAAAGRycy9kb3ducmV2LnhtbFBLAQIUABQAAAAIAIdO4kAfEreJpwEAACwDAAAO&#10;AAAAAAAAAAEAIAAAACIBAABkcnMvZTJvRG9jLnhtbFBLBQYAAAAABgAGAFkBAAA7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F4559"/>
    <w:rsid w:val="12F53213"/>
    <w:rsid w:val="4EDD27B8"/>
    <w:rsid w:val="70BF45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2016-07-20T02:49:00Z</dcterms:created>
  <dc:creator>Administrator</dc:creator>
  <cp:lastModifiedBy>Administrator</cp:lastModifiedBy>
  <dcterms:modified xsi:type="dcterms:W3CDTF">2016-07-20T02:49:31Z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