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bdr w:val="none" w:color="auto" w:sz="0" w:space="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bdr w:val="none" w:color="auto" w:sz="0" w:space="0"/>
        </w:rPr>
        <w:t>桂平市人民政府信息中心公开选调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bdr w:val="none" w:color="auto" w:sz="0" w:space="0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bdr w:val="none" w:color="auto" w:sz="0" w:space="0"/>
        </w:rPr>
        <w:t>报名表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bdr w:val="none" w:color="auto" w:sz="0" w:space="0"/>
        </w:rPr>
      </w:pPr>
    </w:p>
    <w:tbl>
      <w:tblPr>
        <w:tblW w:w="10014" w:type="dxa"/>
        <w:jc w:val="center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93"/>
        <w:gridCol w:w="1271"/>
        <w:gridCol w:w="1063"/>
        <w:gridCol w:w="370"/>
        <w:gridCol w:w="692"/>
        <w:gridCol w:w="1259"/>
        <w:gridCol w:w="1650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72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入党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8"/>
                <w:szCs w:val="28"/>
                <w:bdr w:val="none" w:color="auto" w:sz="0" w:space="0"/>
              </w:rPr>
              <w:t>专长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72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82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5"/>
                <w:sz w:val="28"/>
                <w:szCs w:val="28"/>
                <w:bdr w:val="none" w:color="auto" w:sz="0" w:space="0"/>
              </w:rPr>
              <w:t>单位职务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5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2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jc w:val="center"/>
        </w:trPr>
        <w:tc>
          <w:tcPr>
            <w:tcW w:w="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92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861F0"/>
    <w:rsid w:val="18886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2016-12-21T02:10:00Z</dcterms:created>
  <dc:creator>Administrator</dc:creator>
  <cp:lastModifiedBy>Administrator</cp:lastModifiedBy>
  <dcterms:modified xsi:type="dcterms:W3CDTF">2016-12-21T02:23:39Z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