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崇左市创城办2019年公开招聘工作人员</w:t>
      </w:r>
    </w:p>
    <w:p>
      <w:pPr>
        <w:spacing w:line="480" w:lineRule="exact"/>
        <w:jc w:val="center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29"/>
        <w:gridCol w:w="798"/>
        <w:gridCol w:w="817"/>
        <w:gridCol w:w="415"/>
        <w:gridCol w:w="604"/>
        <w:gridCol w:w="914"/>
        <w:gridCol w:w="516"/>
        <w:gridCol w:w="207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55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00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900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7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家庭主要成员及社会关系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71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71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71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129" w:type="dxa"/>
            <w:gridSpan w:val="8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本人承诺以上所填写内容均真实无伪，如有不实之处，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本人放弃招聘资格。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                            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承诺人：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年   月   日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招聘单位资格审核意见</w:t>
            </w:r>
          </w:p>
        </w:tc>
        <w:tc>
          <w:tcPr>
            <w:tcW w:w="8129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1731"/>
    <w:rsid w:val="2FA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2019-02-01T07:30:00Z</dcterms:created>
  <dc:creator>黄一轩</dc:creator>
  <cp:lastModifiedBy>黄一轩</cp:lastModifiedBy>
  <dcterms:modified xsi:type="dcterms:W3CDTF">2019-02-01T07:31:09Z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