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861" w:tblpY="2298"/>
        <w:tblOverlap w:val="never"/>
        <w:tblW w:w="103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36"/>
        <w:gridCol w:w="29"/>
        <w:gridCol w:w="1476"/>
        <w:gridCol w:w="494"/>
        <w:gridCol w:w="858"/>
        <w:gridCol w:w="758"/>
        <w:gridCol w:w="634"/>
        <w:gridCol w:w="939"/>
        <w:gridCol w:w="354"/>
        <w:gridCol w:w="1109"/>
        <w:gridCol w:w="177"/>
        <w:gridCol w:w="1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出身年月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560" w:right="0" w:hanging="56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560" w:right="0" w:hanging="56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  族</w:t>
            </w: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  历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7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1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4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已获证书</w:t>
            </w:r>
          </w:p>
        </w:tc>
        <w:tc>
          <w:tcPr>
            <w:tcW w:w="44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4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在何单位</w:t>
            </w:r>
          </w:p>
        </w:tc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</w:tc>
        <w:tc>
          <w:tcPr>
            <w:tcW w:w="871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现居地址</w:t>
            </w:r>
          </w:p>
        </w:tc>
        <w:tc>
          <w:tcPr>
            <w:tcW w:w="36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352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480" w:right="0" w:hanging="48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352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永州公安局冷水滩分局招聘人员报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名表及个人简历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703F"/>
    <w:rsid w:val="2AB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2019-04-30T03:56:00Z</dcterms:created>
  <dc:creator>金帛Ruby</dc:creator>
  <cp:lastModifiedBy>金帛Ruby</cp:lastModifiedBy>
  <dcterms:modified xsi:type="dcterms:W3CDTF">2019-04-30T03:57:01Z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