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820" w:type="dxa"/>
        <w:tblInd w:w="-375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0"/>
        <w:gridCol w:w="825"/>
        <w:gridCol w:w="1530"/>
        <w:gridCol w:w="1545"/>
        <w:gridCol w:w="1410"/>
        <w:gridCol w:w="8010"/>
        <w:gridCol w:w="81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4820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aps w:val="0"/>
                <w:color w:val="333333"/>
                <w:spacing w:val="0"/>
                <w:sz w:val="44"/>
                <w:szCs w:val="44"/>
                <w:shd w:val="clear" w:fill="FFFFFF"/>
                <w:lang w:val="en-US" w:eastAsia="zh-CN"/>
              </w:rPr>
              <w:t xml:space="preserve">   彭阳县</w:t>
            </w:r>
            <w:r>
              <w:rPr>
                <w:rFonts w:hint="eastAsia" w:ascii="方正小标宋_GBK" w:hAnsi="方正小标宋_GBK" w:eastAsia="方正小标宋_GBK" w:cs="方正小标宋_GBK"/>
                <w:i w:val="0"/>
                <w:caps w:val="0"/>
                <w:color w:val="333333"/>
                <w:spacing w:val="0"/>
                <w:sz w:val="44"/>
                <w:szCs w:val="44"/>
                <w:shd w:val="clear" w:fill="FFFFFF"/>
              </w:rPr>
              <w:t>融媒体中心</w:t>
            </w:r>
            <w:r>
              <w:rPr>
                <w:rFonts w:hint="eastAsia" w:ascii="方正小标宋_GBK" w:hAnsi="方正小标宋_GBK" w:eastAsia="方正小标宋_GBK" w:cs="方正小标宋_GBK"/>
                <w:i w:val="0"/>
                <w:caps w:val="0"/>
                <w:color w:val="333333"/>
                <w:spacing w:val="0"/>
                <w:sz w:val="44"/>
                <w:szCs w:val="44"/>
                <w:shd w:val="clear" w:fill="FFFFFF"/>
                <w:lang w:eastAsia="zh-CN"/>
              </w:rPr>
              <w:t>（</w:t>
            </w:r>
            <w:r>
              <w:rPr>
                <w:rFonts w:hint="eastAsia" w:ascii="方正小标宋_GBK" w:hAnsi="方正小标宋_GBK" w:eastAsia="方正小标宋_GBK" w:cs="方正小标宋_GBK"/>
                <w:i w:val="0"/>
                <w:caps w:val="0"/>
                <w:color w:val="333333"/>
                <w:spacing w:val="0"/>
                <w:sz w:val="44"/>
                <w:szCs w:val="44"/>
                <w:shd w:val="clear" w:fill="FFFFFF"/>
                <w:lang w:val="en-US" w:eastAsia="zh-CN"/>
              </w:rPr>
              <w:t>新闻传媒集团</w:t>
            </w:r>
            <w:r>
              <w:rPr>
                <w:rFonts w:hint="eastAsia" w:ascii="方正小标宋_GBK" w:hAnsi="方正小标宋_GBK" w:eastAsia="方正小标宋_GBK" w:cs="方正小标宋_GBK"/>
                <w:i w:val="0"/>
                <w:caps w:val="0"/>
                <w:color w:val="333333"/>
                <w:spacing w:val="0"/>
                <w:sz w:val="44"/>
                <w:szCs w:val="44"/>
                <w:shd w:val="clear" w:fill="FFFFFF"/>
                <w:lang w:eastAsia="zh-CN"/>
              </w:rPr>
              <w:t>）</w:t>
            </w:r>
            <w:r>
              <w:rPr>
                <w:rFonts w:hint="eastAsia" w:ascii="方正小标宋_GBK" w:hAnsi="方正小标宋_GBK" w:eastAsia="方正小标宋_GBK" w:cs="方正小标宋_GBK"/>
                <w:i w:val="0"/>
                <w:caps w:val="0"/>
                <w:color w:val="333333"/>
                <w:spacing w:val="0"/>
                <w:sz w:val="44"/>
                <w:szCs w:val="44"/>
                <w:shd w:val="clear" w:fill="FFFFFF"/>
                <w:lang w:val="en-US" w:eastAsia="zh-CN"/>
              </w:rPr>
              <w:t>人员</w:t>
            </w:r>
            <w:r>
              <w:rPr>
                <w:rFonts w:hint="eastAsia" w:ascii="方正小标宋_GBK" w:hAnsi="方正小标宋_GBK" w:eastAsia="方正小标宋_GBK" w:cs="方正小标宋_GBK"/>
                <w:i w:val="0"/>
                <w:caps w:val="0"/>
                <w:color w:val="333333"/>
                <w:spacing w:val="0"/>
                <w:sz w:val="44"/>
                <w:szCs w:val="44"/>
                <w:shd w:val="clear" w:fill="FFFFFF"/>
              </w:rPr>
              <w:t>招聘计划表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招聘计划(人)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8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其它报考条件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彭阳县融媒体中心（新闻传媒集团）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全媒体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记者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全日制普通高校本科及以上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8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1.有较好的写作和语言表达能力，熟悉新闻传播规律和方式等；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2.能适应乡村拍摄工作。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3.具备航拍、VR全景拍摄等综合能力者，可以优先考虑。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0" w:hRule="atLeast"/>
        </w:trPr>
        <w:tc>
          <w:tcPr>
            <w:tcW w:w="6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主持人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（女）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</w:t>
            </w: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制普通高校专科及以上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播音主持专业或其他相关专业</w:t>
            </w:r>
          </w:p>
        </w:tc>
        <w:tc>
          <w:tcPr>
            <w:tcW w:w="8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1.形象气质佳，出镜效果好，语言表现力强，原则上需参加全国广播电视播音员主持人资格考试成绩合格，并且口试成绩达到汉语普通话一级乙等以上；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2.具有较强的语言组织表达和话题驾驭能力，一年以上相关工作经验优先考虑；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本岗位</w:t>
            </w:r>
          </w:p>
          <w:p>
            <w:pPr>
              <w:jc w:val="both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免笔试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</w:trPr>
        <w:tc>
          <w:tcPr>
            <w:tcW w:w="6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主持人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（男）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全日制普通高校专科及以上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播音主持专业或其他相关专业</w:t>
            </w:r>
          </w:p>
        </w:tc>
        <w:tc>
          <w:tcPr>
            <w:tcW w:w="8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1.形象气质佳，语言表现力强，原则上需参加全国广播电视播音员主持人资格考试成绩合格，并且口试成绩达到汉语普通话一级乙等以上；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2.具有较强的语言组织表达和话题驾驭能力，一年以上相关工作经验优先考虑；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本岗位免笔试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5" w:hRule="atLeast"/>
        </w:trPr>
        <w:tc>
          <w:tcPr>
            <w:tcW w:w="6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电视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编导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全日制普通高校本科及以上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8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1.熟悉影视广告、宣传片、纪录片、微电影等制作流程，能独立制作分镜头脚本和拍摄计划，具备较强的创意创作、组织策划和文字写作能力；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2.能独立带组拍摄，并指导完成对影片的剪辑、包装、音乐、调色等后期制作，达到一定的艺术和商业水准。面试需准备原创作品或成功案例。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0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新媒体编辑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全日制普通高校本科及以上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8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1.熟悉新闻传播规律，能熟练的从事文案策划和软文写作等；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2.具备APP、微信公众号等新媒体独立编辑、撰稿能力；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3.能简单操作使用ps、edius、pr等图片和视频处理软件。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0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平面设计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全日制普通高校专科及以上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80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1.有较强的审美能力和新媒体推广经验，熟练使用PS等设计软件以及H5、PR等音视频编辑软件。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2.具有创意 排版设计、图片美化设计技能，面试需准备原创作品或成功案例。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5" w:hRule="atLeast"/>
        </w:trPr>
        <w:tc>
          <w:tcPr>
            <w:tcW w:w="6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619" w:leftChars="-295" w:firstLine="199" w:firstLineChars="83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音视频制作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全日制普通高校专科及以上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8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1.能熟练操作使用PS,AE, Adobe Premiere，Audition C4D（或其他动画软件）等音视频编辑软件；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2.掌握摄影摄像知识及摄影摄像器材原理并能熟练运用；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3.具有良好的审美和创新能力，能独立完成专题栏目的包装及后期制作。面试需准备原创作品或成功案例。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0" w:hRule="atLeast"/>
        </w:trPr>
        <w:tc>
          <w:tcPr>
            <w:tcW w:w="6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计算机网络工程技术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全日制普通高校本科及以上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计算机网络技术、网络工程等网络类专业</w:t>
            </w:r>
          </w:p>
        </w:tc>
        <w:tc>
          <w:tcPr>
            <w:tcW w:w="8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1.具有计算机、互联网、大数据、云计算、人工智能等相关专业知识，能够运行和维护融媒体中心新闻网站、APP等平台。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2.熟悉软件编程，熟练运用“两微一端”等新媒体技术。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6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报纸排版设计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全日制普通高校专科及以上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8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1.能独立完成报纸、书籍、期刊、杂志的排版设计。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2.熟练 ID、方正飞腾等相关设计排版软件。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6838" w:h="11906" w:orient="landscape"/>
      <w:pgMar w:top="1134" w:right="1474" w:bottom="113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2A6D9B"/>
    <w:rsid w:val="09A61200"/>
    <w:rsid w:val="26CB014D"/>
    <w:rsid w:val="2E884DD7"/>
    <w:rsid w:val="32FE62D8"/>
    <w:rsid w:val="401D264C"/>
    <w:rsid w:val="53F115C5"/>
    <w:rsid w:val="57F449C8"/>
    <w:rsid w:val="5FF6453E"/>
    <w:rsid w:val="6AB50577"/>
    <w:rsid w:val="74331E16"/>
    <w:rsid w:val="795173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2019-07-29T04:01:00Z</dcterms:created>
  <dc:creator>王宇</dc:creator>
  <cp:lastModifiedBy>王宇</cp:lastModifiedBy>
  <cp:lastPrinted>2019-08-23T02:25:48Z</cp:lastPrinted>
  <dcterms:modified xsi:type="dcterms:W3CDTF">2019-08-23T09:21:02Z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