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89" w:rsidRPr="00B12245" w:rsidRDefault="00AF7EBF" w:rsidP="00193CF3">
      <w:pPr>
        <w:pStyle w:val="1"/>
        <w:shd w:val="clear" w:color="auto" w:fill="FFFFFF"/>
        <w:spacing w:before="0" w:beforeAutospacing="0" w:afterLines="100" w:afterAutospacing="0" w:line="540" w:lineRule="exact"/>
        <w:jc w:val="center"/>
        <w:rPr>
          <w:rFonts w:ascii="黑体" w:eastAsia="黑体" w:hAnsi="黑体"/>
          <w:b w:val="0"/>
          <w:bCs w:val="0"/>
          <w:color w:val="000000"/>
          <w:sz w:val="44"/>
          <w:szCs w:val="44"/>
        </w:rPr>
      </w:pPr>
      <w:r w:rsidRPr="00B12245">
        <w:rPr>
          <w:rFonts w:ascii="黑体" w:eastAsia="黑体" w:hAnsi="黑体" w:hint="eastAsia"/>
          <w:b w:val="0"/>
          <w:bCs w:val="0"/>
          <w:color w:val="000000"/>
          <w:sz w:val="44"/>
          <w:szCs w:val="44"/>
        </w:rPr>
        <w:t>泉州市艺术馆公开招聘编外工作人员公告</w:t>
      </w:r>
    </w:p>
    <w:p w:rsidR="00415B89" w:rsidRDefault="009C6261" w:rsidP="00193CF3">
      <w:pPr>
        <w:widowControl/>
        <w:shd w:val="clear" w:color="auto" w:fill="FFFFFF"/>
        <w:spacing w:afterLines="100" w:line="480" w:lineRule="exact"/>
        <w:ind w:firstLine="646"/>
        <w:rPr>
          <w:rFonts w:ascii="仿宋" w:eastAsia="仿宋" w:hAnsi="仿宋" w:cs="仿宋"/>
          <w:color w:val="000000"/>
          <w:kern w:val="0"/>
          <w:sz w:val="32"/>
          <w:szCs w:val="32"/>
        </w:rPr>
      </w:pPr>
      <w:r>
        <w:rPr>
          <w:rFonts w:ascii="仿宋" w:eastAsia="仿宋" w:hAnsi="仿宋" w:cs="仿宋" w:hint="eastAsia"/>
          <w:color w:val="000000"/>
          <w:kern w:val="0"/>
          <w:sz w:val="32"/>
          <w:szCs w:val="32"/>
        </w:rPr>
        <w:t>泉州市艺术馆所属泉州非物质文化遗产馆拟于今年内开馆。</w:t>
      </w:r>
      <w:r w:rsidR="00AF7EBF">
        <w:rPr>
          <w:rFonts w:ascii="仿宋" w:eastAsia="仿宋" w:hAnsi="仿宋" w:cs="仿宋" w:hint="eastAsia"/>
          <w:color w:val="000000"/>
          <w:kern w:val="0"/>
          <w:sz w:val="32"/>
          <w:szCs w:val="32"/>
        </w:rPr>
        <w:t>根据事业单位公开招聘工作人员有关规定，结合本单位工作需要，拟公开招聘编外工作人员</w:t>
      </w:r>
      <w:r w:rsidR="0062289F">
        <w:rPr>
          <w:rFonts w:ascii="仿宋" w:eastAsia="仿宋" w:hAnsi="仿宋" w:cs="仿宋" w:hint="eastAsia"/>
          <w:color w:val="000000"/>
          <w:kern w:val="0"/>
          <w:sz w:val="32"/>
          <w:szCs w:val="32"/>
        </w:rPr>
        <w:t>,从事泉州非物质文化遗产馆工作岗位</w:t>
      </w:r>
      <w:r w:rsidR="00AF7EBF">
        <w:rPr>
          <w:rFonts w:ascii="仿宋" w:eastAsia="仿宋" w:hAnsi="仿宋" w:cs="仿宋" w:hint="eastAsia"/>
          <w:color w:val="000000"/>
          <w:kern w:val="0"/>
          <w:sz w:val="32"/>
          <w:szCs w:val="32"/>
        </w:rPr>
        <w:t>。</w:t>
      </w:r>
      <w:r w:rsidR="00193CF3">
        <w:rPr>
          <w:rFonts w:ascii="仿宋" w:eastAsia="仿宋" w:hAnsi="仿宋" w:cs="仿宋" w:hint="eastAsia"/>
          <w:color w:val="000000"/>
          <w:kern w:val="0"/>
          <w:sz w:val="32"/>
          <w:szCs w:val="32"/>
        </w:rPr>
        <w:t>现公告如下</w:t>
      </w:r>
      <w:r w:rsidR="00AF7EBF">
        <w:rPr>
          <w:rFonts w:ascii="仿宋" w:eastAsia="仿宋" w:hAnsi="仿宋" w:cs="仿宋" w:hint="eastAsia"/>
          <w:color w:val="000000"/>
          <w:kern w:val="0"/>
          <w:sz w:val="32"/>
          <w:szCs w:val="32"/>
        </w:rPr>
        <w:t>：</w:t>
      </w:r>
    </w:p>
    <w:p w:rsidR="00415B89" w:rsidRDefault="00AF7EBF" w:rsidP="00193CF3">
      <w:pPr>
        <w:widowControl/>
        <w:shd w:val="clear" w:color="auto" w:fill="FFFFFF"/>
        <w:spacing w:afterLines="100" w:line="480" w:lineRule="exact"/>
        <w:ind w:firstLine="646"/>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一、招聘单位、岗位、人数及资格要求</w:t>
      </w:r>
    </w:p>
    <w:p w:rsidR="004F7360" w:rsidRPr="004F7360" w:rsidRDefault="004F7360" w:rsidP="00193CF3">
      <w:pPr>
        <w:widowControl/>
        <w:shd w:val="clear" w:color="auto" w:fill="FFFFFF"/>
        <w:spacing w:afterLines="100" w:line="480" w:lineRule="exact"/>
        <w:ind w:firstLine="646"/>
        <w:jc w:val="left"/>
        <w:rPr>
          <w:rFonts w:ascii="仿宋" w:eastAsia="仿宋" w:hAnsi="仿宋" w:cs="黑体"/>
          <w:color w:val="000000"/>
          <w:kern w:val="0"/>
          <w:sz w:val="32"/>
          <w:szCs w:val="32"/>
        </w:rPr>
      </w:pPr>
      <w:r w:rsidRPr="004F7360">
        <w:rPr>
          <w:rFonts w:ascii="仿宋" w:eastAsia="仿宋" w:hAnsi="仿宋" w:cs="黑体" w:hint="eastAsia"/>
          <w:color w:val="000000"/>
          <w:kern w:val="0"/>
          <w:sz w:val="32"/>
          <w:szCs w:val="32"/>
        </w:rPr>
        <w:t>详见</w:t>
      </w:r>
      <w:r w:rsidR="0044501A">
        <w:rPr>
          <w:rFonts w:ascii="仿宋" w:eastAsia="仿宋" w:hAnsi="仿宋" w:cs="黑体" w:hint="eastAsia"/>
          <w:color w:val="000000"/>
          <w:kern w:val="0"/>
          <w:sz w:val="32"/>
          <w:szCs w:val="32"/>
        </w:rPr>
        <w:t>《</w:t>
      </w:r>
      <w:r w:rsidR="0044501A" w:rsidRPr="0044501A">
        <w:rPr>
          <w:rFonts w:ascii="仿宋" w:eastAsia="仿宋" w:hAnsi="仿宋" w:cs="黑体" w:hint="eastAsia"/>
          <w:color w:val="000000"/>
          <w:kern w:val="0"/>
          <w:sz w:val="32"/>
          <w:szCs w:val="32"/>
        </w:rPr>
        <w:t>2019年泉州市艺术馆公开招聘编外工作人员岗位信息表</w:t>
      </w:r>
      <w:r w:rsidR="0044501A">
        <w:rPr>
          <w:rFonts w:ascii="仿宋" w:eastAsia="仿宋" w:hAnsi="仿宋" w:cs="黑体" w:hint="eastAsia"/>
          <w:color w:val="000000"/>
          <w:kern w:val="0"/>
          <w:sz w:val="32"/>
          <w:szCs w:val="32"/>
        </w:rPr>
        <w:t>》。</w:t>
      </w:r>
    </w:p>
    <w:p w:rsidR="00415B89" w:rsidRDefault="00AF7EBF">
      <w:pPr>
        <w:pStyle w:val="a3"/>
        <w:spacing w:line="480" w:lineRule="exact"/>
        <w:rPr>
          <w:rFonts w:ascii="黑体" w:eastAsia="黑体" w:hAnsi="黑体"/>
          <w:sz w:val="32"/>
          <w:szCs w:val="32"/>
        </w:rPr>
      </w:pPr>
      <w:r>
        <w:rPr>
          <w:rFonts w:ascii="黑体" w:eastAsia="黑体" w:hAnsi="黑体" w:hint="eastAsia"/>
          <w:sz w:val="32"/>
          <w:szCs w:val="32"/>
        </w:rPr>
        <w:t>二、招聘条件及要求</w:t>
      </w:r>
    </w:p>
    <w:p w:rsidR="00415B89" w:rsidRDefault="00AF7EBF">
      <w:pPr>
        <w:pStyle w:val="a3"/>
        <w:spacing w:line="480" w:lineRule="exact"/>
        <w:rPr>
          <w:rFonts w:ascii="仿宋" w:eastAsia="仿宋" w:hAnsi="仿宋"/>
          <w:sz w:val="32"/>
          <w:szCs w:val="32"/>
        </w:rPr>
      </w:pPr>
      <w:r>
        <w:rPr>
          <w:rFonts w:ascii="仿宋" w:eastAsia="仿宋" w:hAnsi="仿宋" w:hint="eastAsia"/>
          <w:sz w:val="32"/>
          <w:szCs w:val="32"/>
        </w:rPr>
        <w:t>1.具有中华人民共和国国籍；</w:t>
      </w:r>
    </w:p>
    <w:p w:rsidR="00415B89" w:rsidRDefault="00AF7EBF">
      <w:pPr>
        <w:pStyle w:val="a3"/>
        <w:spacing w:line="480" w:lineRule="exact"/>
        <w:rPr>
          <w:rFonts w:ascii="仿宋" w:eastAsia="仿宋" w:hAnsi="仿宋"/>
          <w:sz w:val="32"/>
          <w:szCs w:val="32"/>
        </w:rPr>
      </w:pPr>
      <w:r>
        <w:rPr>
          <w:rFonts w:ascii="仿宋" w:eastAsia="仿宋" w:hAnsi="仿宋" w:hint="eastAsia"/>
          <w:sz w:val="32"/>
          <w:szCs w:val="32"/>
        </w:rPr>
        <w:t>2.遵守宪法和法律；</w:t>
      </w:r>
    </w:p>
    <w:p w:rsidR="00415B89" w:rsidRDefault="00AF7EBF">
      <w:pPr>
        <w:pStyle w:val="a3"/>
        <w:spacing w:line="480" w:lineRule="exact"/>
        <w:rPr>
          <w:rFonts w:ascii="仿宋" w:eastAsia="仿宋" w:hAnsi="仿宋"/>
          <w:sz w:val="32"/>
          <w:szCs w:val="32"/>
        </w:rPr>
      </w:pPr>
      <w:r>
        <w:rPr>
          <w:rFonts w:ascii="仿宋" w:eastAsia="仿宋" w:hAnsi="仿宋" w:hint="eastAsia"/>
          <w:sz w:val="32"/>
          <w:szCs w:val="32"/>
        </w:rPr>
        <w:t>3.具备良好的品行和职业道德；</w:t>
      </w:r>
    </w:p>
    <w:p w:rsidR="00415B89" w:rsidRDefault="00AF7EBF">
      <w:pPr>
        <w:pStyle w:val="a3"/>
        <w:spacing w:line="480" w:lineRule="exact"/>
        <w:rPr>
          <w:rFonts w:ascii="仿宋" w:eastAsia="仿宋" w:hAnsi="仿宋"/>
          <w:sz w:val="32"/>
          <w:szCs w:val="32"/>
        </w:rPr>
      </w:pPr>
      <w:r>
        <w:rPr>
          <w:rFonts w:ascii="仿宋" w:eastAsia="仿宋" w:hAnsi="仿宋" w:hint="eastAsia"/>
          <w:sz w:val="32"/>
          <w:szCs w:val="32"/>
        </w:rPr>
        <w:t>4.具有适应岗位要求的身体条件；</w:t>
      </w:r>
    </w:p>
    <w:p w:rsidR="00415B89" w:rsidRDefault="00AF7EBF">
      <w:pPr>
        <w:pStyle w:val="a3"/>
        <w:spacing w:line="480" w:lineRule="exact"/>
        <w:rPr>
          <w:rFonts w:ascii="仿宋" w:eastAsia="仿宋" w:hAnsi="仿宋"/>
          <w:sz w:val="32"/>
          <w:szCs w:val="32"/>
        </w:rPr>
      </w:pPr>
      <w:r>
        <w:rPr>
          <w:rFonts w:ascii="仿宋" w:eastAsia="仿宋" w:hAnsi="仿宋" w:hint="eastAsia"/>
          <w:sz w:val="32"/>
          <w:szCs w:val="32"/>
        </w:rPr>
        <w:t>5.符合报考岗位所要求的各项资格条件。</w:t>
      </w:r>
    </w:p>
    <w:p w:rsidR="00415B89" w:rsidRDefault="00AF7EBF">
      <w:pPr>
        <w:pStyle w:val="a4"/>
        <w:shd w:val="clear" w:color="auto" w:fill="FFFFFF"/>
        <w:spacing w:line="480" w:lineRule="exact"/>
        <w:ind w:firstLineChars="200" w:firstLine="643"/>
        <w:rPr>
          <w:rFonts w:ascii="仿宋" w:eastAsia="仿宋" w:hAnsi="仿宋" w:cs="Times New Roman"/>
          <w:kern w:val="2"/>
          <w:sz w:val="32"/>
          <w:szCs w:val="32"/>
        </w:rPr>
      </w:pPr>
      <w:r>
        <w:rPr>
          <w:rFonts w:ascii="仿宋" w:eastAsia="仿宋" w:hAnsi="仿宋" w:cs="Times New Roman" w:hint="eastAsia"/>
          <w:b/>
          <w:kern w:val="2"/>
          <w:sz w:val="32"/>
          <w:szCs w:val="32"/>
        </w:rPr>
        <w:t>有下列情形之一的不得报考：</w:t>
      </w:r>
      <w:r>
        <w:rPr>
          <w:rFonts w:ascii="仿宋" w:eastAsia="仿宋" w:hAnsi="仿宋" w:cs="Times New Roman" w:hint="eastAsia"/>
          <w:kern w:val="2"/>
          <w:sz w:val="32"/>
          <w:szCs w:val="32"/>
        </w:rPr>
        <w:t>①曾因犯罪受过刑事处罚或曾被开除公职的人员；②在近三年内被认定有人事考试作弊行为的人员；③在最高人民法院失信被执行人查询平台查询有失信记录的人员；④现役军人；⑤法律法规规章规定不得报考的其他情形。</w:t>
      </w:r>
    </w:p>
    <w:p w:rsidR="00415B89" w:rsidRDefault="00AF7EBF">
      <w:pPr>
        <w:pStyle w:val="a3"/>
        <w:spacing w:line="480" w:lineRule="exact"/>
        <w:rPr>
          <w:rFonts w:ascii="黑体" w:eastAsia="黑体" w:hAnsi="黑体"/>
          <w:sz w:val="32"/>
          <w:szCs w:val="32"/>
        </w:rPr>
      </w:pPr>
      <w:r>
        <w:rPr>
          <w:rFonts w:ascii="黑体" w:eastAsia="黑体" w:hAnsi="黑体" w:hint="eastAsia"/>
          <w:sz w:val="32"/>
          <w:szCs w:val="32"/>
        </w:rPr>
        <w:t>三、报名</w:t>
      </w:r>
      <w:r w:rsidR="00CC706C">
        <w:rPr>
          <w:rFonts w:ascii="黑体" w:eastAsia="黑体" w:hAnsi="黑体" w:hint="eastAsia"/>
          <w:sz w:val="32"/>
          <w:szCs w:val="32"/>
        </w:rPr>
        <w:t>方式</w:t>
      </w:r>
      <w:r>
        <w:rPr>
          <w:rFonts w:ascii="黑体" w:eastAsia="黑体" w:hAnsi="黑体" w:hint="eastAsia"/>
          <w:sz w:val="32"/>
          <w:szCs w:val="32"/>
        </w:rPr>
        <w:t>及注意事项</w:t>
      </w:r>
    </w:p>
    <w:p w:rsidR="00FD545E" w:rsidRDefault="00FD545E" w:rsidP="00FD545E">
      <w:pPr>
        <w:spacing w:line="480" w:lineRule="exact"/>
        <w:ind w:firstLineChars="200" w:firstLine="640"/>
        <w:rPr>
          <w:rFonts w:ascii="仿宋" w:eastAsia="仿宋" w:hAnsi="仿宋"/>
          <w:sz w:val="32"/>
          <w:szCs w:val="32"/>
        </w:rPr>
      </w:pPr>
      <w:r>
        <w:rPr>
          <w:rFonts w:ascii="仿宋" w:eastAsia="仿宋" w:hAnsi="仿宋" w:hint="eastAsia"/>
          <w:sz w:val="32"/>
          <w:szCs w:val="32"/>
        </w:rPr>
        <w:t>本次招聘报名采取现场报名的方式进行。每位报考人员只能报考1个符合条件的岗位，报名成功后不得改报，报考人员应慎重选择报考岗位。</w:t>
      </w:r>
    </w:p>
    <w:p w:rsidR="00FD545E" w:rsidRDefault="00FD545E" w:rsidP="00FD545E">
      <w:pPr>
        <w:spacing w:line="560" w:lineRule="exact"/>
        <w:ind w:firstLineChars="200" w:firstLine="643"/>
        <w:rPr>
          <w:rFonts w:ascii="仿宋" w:eastAsia="仿宋" w:hAnsi="仿宋"/>
          <w:b/>
          <w:sz w:val="32"/>
          <w:szCs w:val="32"/>
        </w:rPr>
      </w:pPr>
      <w:r>
        <w:rPr>
          <w:rFonts w:ascii="仿宋" w:eastAsia="仿宋" w:hAnsi="仿宋" w:hint="eastAsia"/>
          <w:b/>
          <w:sz w:val="32"/>
          <w:szCs w:val="32"/>
        </w:rPr>
        <w:t>（一）报名时间、地点及程序</w:t>
      </w:r>
    </w:p>
    <w:p w:rsidR="00FD545E" w:rsidRDefault="00FD545E" w:rsidP="00FD545E">
      <w:pPr>
        <w:spacing w:line="560" w:lineRule="exact"/>
        <w:ind w:firstLineChars="200" w:firstLine="640"/>
        <w:rPr>
          <w:rFonts w:ascii="仿宋" w:eastAsia="仿宋" w:hAnsi="仿宋"/>
          <w:sz w:val="32"/>
          <w:szCs w:val="32"/>
        </w:rPr>
      </w:pPr>
      <w:r>
        <w:rPr>
          <w:rFonts w:ascii="仿宋" w:eastAsia="仿宋" w:hAnsi="仿宋" w:hint="eastAsia"/>
          <w:sz w:val="32"/>
          <w:szCs w:val="32"/>
        </w:rPr>
        <w:t>报名时间：</w:t>
      </w:r>
      <w:r w:rsidR="00B12245">
        <w:rPr>
          <w:rFonts w:ascii="仿宋" w:eastAsia="仿宋" w:hAnsi="仿宋" w:hint="eastAsia"/>
          <w:sz w:val="32"/>
          <w:szCs w:val="32"/>
        </w:rPr>
        <w:t>截至</w:t>
      </w:r>
      <w:r>
        <w:rPr>
          <w:rFonts w:ascii="仿宋" w:eastAsia="仿宋" w:hAnsi="仿宋" w:hint="eastAsia"/>
          <w:sz w:val="32"/>
          <w:szCs w:val="32"/>
        </w:rPr>
        <w:t>2019年1</w:t>
      </w:r>
      <w:r w:rsidR="001A6F7C">
        <w:rPr>
          <w:rFonts w:ascii="仿宋" w:eastAsia="仿宋" w:hAnsi="仿宋" w:hint="eastAsia"/>
          <w:sz w:val="32"/>
          <w:szCs w:val="32"/>
        </w:rPr>
        <w:t>1</w:t>
      </w:r>
      <w:r>
        <w:rPr>
          <w:rFonts w:ascii="仿宋" w:eastAsia="仿宋" w:hAnsi="仿宋" w:hint="eastAsia"/>
          <w:sz w:val="32"/>
          <w:szCs w:val="32"/>
        </w:rPr>
        <w:t>月</w:t>
      </w:r>
      <w:r w:rsidR="001A6F7C">
        <w:rPr>
          <w:rFonts w:ascii="仿宋" w:eastAsia="仿宋" w:hAnsi="仿宋" w:hint="eastAsia"/>
          <w:sz w:val="32"/>
          <w:szCs w:val="32"/>
        </w:rPr>
        <w:t>1</w:t>
      </w:r>
      <w:r>
        <w:rPr>
          <w:rFonts w:ascii="仿宋" w:eastAsia="仿宋" w:hAnsi="仿宋" w:hint="eastAsia"/>
          <w:sz w:val="32"/>
          <w:szCs w:val="32"/>
        </w:rPr>
        <w:t>日。报名地点：泉州市</w:t>
      </w:r>
      <w:r>
        <w:rPr>
          <w:rFonts w:ascii="仿宋" w:eastAsia="仿宋" w:hAnsi="仿宋" w:hint="eastAsia"/>
          <w:sz w:val="32"/>
          <w:szCs w:val="32"/>
        </w:rPr>
        <w:lastRenderedPageBreak/>
        <w:t>艺术馆办公室。地址：泉州市丰泽区东淮街150号（东霞新村内）。</w:t>
      </w:r>
    </w:p>
    <w:p w:rsidR="00FD545E" w:rsidRDefault="00FD545E" w:rsidP="00FD545E">
      <w:pPr>
        <w:spacing w:line="560" w:lineRule="exact"/>
        <w:ind w:firstLineChars="200" w:firstLine="640"/>
        <w:rPr>
          <w:rFonts w:ascii="仿宋" w:eastAsia="仿宋" w:hAnsi="仿宋"/>
          <w:sz w:val="32"/>
          <w:szCs w:val="32"/>
        </w:rPr>
      </w:pPr>
      <w:r>
        <w:rPr>
          <w:rFonts w:ascii="仿宋" w:eastAsia="仿宋" w:hAnsi="仿宋" w:hint="eastAsia"/>
          <w:sz w:val="32"/>
          <w:szCs w:val="32"/>
        </w:rPr>
        <w:t>报考人员所填写的报名信息、联系方式（包括移动电话、家庭电话、邮箱、地址等）等应准确无误，保持畅通，因有误而影响招聘考试的，后果由报考人员负责。</w:t>
      </w:r>
    </w:p>
    <w:p w:rsidR="00FD545E" w:rsidRDefault="00FD545E" w:rsidP="00FD545E">
      <w:pPr>
        <w:spacing w:line="560" w:lineRule="exact"/>
        <w:ind w:firstLineChars="200" w:firstLine="643"/>
        <w:rPr>
          <w:rFonts w:ascii="仿宋" w:eastAsia="仿宋" w:hAnsi="仿宋"/>
          <w:b/>
          <w:sz w:val="32"/>
          <w:szCs w:val="32"/>
        </w:rPr>
      </w:pPr>
      <w:r>
        <w:rPr>
          <w:rFonts w:ascii="仿宋" w:eastAsia="仿宋" w:hAnsi="仿宋" w:hint="eastAsia"/>
          <w:b/>
          <w:sz w:val="32"/>
          <w:szCs w:val="32"/>
        </w:rPr>
        <w:t>（二）报名注意事项</w:t>
      </w:r>
    </w:p>
    <w:p w:rsidR="00FD545E" w:rsidRDefault="00FD545E" w:rsidP="00FD545E">
      <w:pPr>
        <w:spacing w:line="560" w:lineRule="exact"/>
        <w:ind w:firstLineChars="200" w:firstLine="640"/>
        <w:rPr>
          <w:rFonts w:ascii="仿宋" w:eastAsia="仿宋" w:hAnsi="仿宋"/>
          <w:sz w:val="32"/>
          <w:szCs w:val="32"/>
        </w:rPr>
      </w:pPr>
      <w:r>
        <w:rPr>
          <w:rFonts w:ascii="仿宋" w:eastAsia="仿宋" w:hAnsi="仿宋" w:hint="eastAsia"/>
          <w:sz w:val="32"/>
          <w:szCs w:val="32"/>
        </w:rPr>
        <w:t>1.报考人员应严格按照招聘岗位资格条件要求报名，并对提交的信息和相关材料的真实性、准确性负责。凡弄虚作假、恶意报考的，一经核实，</w:t>
      </w:r>
      <w:r w:rsidR="00B12245">
        <w:rPr>
          <w:rFonts w:ascii="仿宋" w:eastAsia="仿宋" w:hAnsi="仿宋" w:hint="eastAsia"/>
          <w:sz w:val="32"/>
          <w:szCs w:val="32"/>
        </w:rPr>
        <w:t>给予</w:t>
      </w:r>
      <w:r>
        <w:rPr>
          <w:rFonts w:ascii="仿宋" w:eastAsia="仿宋" w:hAnsi="仿宋" w:hint="eastAsia"/>
          <w:sz w:val="32"/>
          <w:szCs w:val="32"/>
        </w:rPr>
        <w:t>取消考试资格或聘用资格等处理。</w:t>
      </w:r>
    </w:p>
    <w:p w:rsidR="00FD545E" w:rsidRDefault="00FD545E" w:rsidP="00FD545E">
      <w:pPr>
        <w:spacing w:line="560" w:lineRule="exact"/>
        <w:ind w:firstLineChars="200" w:firstLine="640"/>
        <w:rPr>
          <w:rFonts w:ascii="仿宋" w:eastAsia="仿宋" w:hAnsi="仿宋"/>
          <w:sz w:val="32"/>
          <w:szCs w:val="32"/>
        </w:rPr>
      </w:pPr>
      <w:r>
        <w:rPr>
          <w:rFonts w:ascii="仿宋" w:eastAsia="仿宋" w:hAnsi="仿宋" w:hint="eastAsia"/>
          <w:sz w:val="32"/>
          <w:szCs w:val="32"/>
        </w:rPr>
        <w:t>2.报考人员必须如实、完整地填写报名</w:t>
      </w:r>
      <w:r w:rsidR="009024C3">
        <w:rPr>
          <w:rFonts w:ascii="仿宋" w:eastAsia="仿宋" w:hAnsi="仿宋" w:hint="eastAsia"/>
          <w:sz w:val="32"/>
          <w:szCs w:val="32"/>
        </w:rPr>
        <w:t>表</w:t>
      </w:r>
      <w:r>
        <w:rPr>
          <w:rFonts w:ascii="仿宋" w:eastAsia="仿宋" w:hAnsi="仿宋" w:hint="eastAsia"/>
          <w:sz w:val="32"/>
          <w:szCs w:val="32"/>
        </w:rPr>
        <w:t>所要求填写的各项信息，对于因信息填写不完整而影响资格条件判断的，将不予通过资格审核。报名信息填报要求详见《2019年泉州市艺术馆公开招聘编外工作人员报名表》</w:t>
      </w:r>
      <w:r w:rsidR="0044501A">
        <w:rPr>
          <w:rFonts w:ascii="仿宋" w:eastAsia="仿宋" w:hAnsi="仿宋" w:hint="eastAsia"/>
          <w:sz w:val="32"/>
          <w:szCs w:val="32"/>
        </w:rPr>
        <w:t>。</w:t>
      </w:r>
    </w:p>
    <w:p w:rsidR="00415B89" w:rsidRDefault="00AF7EBF">
      <w:pPr>
        <w:spacing w:line="560" w:lineRule="exact"/>
        <w:ind w:firstLineChars="200" w:firstLine="640"/>
        <w:rPr>
          <w:rFonts w:ascii="黑体" w:eastAsia="黑体" w:hAnsi="黑体"/>
          <w:sz w:val="32"/>
          <w:szCs w:val="32"/>
        </w:rPr>
      </w:pPr>
      <w:r>
        <w:rPr>
          <w:rFonts w:ascii="黑体" w:eastAsia="黑体" w:hAnsi="黑体" w:hint="eastAsia"/>
          <w:sz w:val="32"/>
          <w:szCs w:val="32"/>
        </w:rPr>
        <w:t>四、资格审查</w:t>
      </w:r>
    </w:p>
    <w:p w:rsidR="00415B89" w:rsidRDefault="0044501A">
      <w:pPr>
        <w:spacing w:line="560" w:lineRule="exact"/>
        <w:ind w:firstLineChars="200" w:firstLine="640"/>
        <w:rPr>
          <w:rFonts w:ascii="仿宋" w:eastAsia="仿宋" w:hAnsi="仿宋"/>
          <w:sz w:val="32"/>
          <w:szCs w:val="32"/>
        </w:rPr>
      </w:pPr>
      <w:r>
        <w:rPr>
          <w:rFonts w:ascii="仿宋" w:eastAsia="仿宋" w:hAnsi="仿宋" w:hint="eastAsia"/>
          <w:sz w:val="32"/>
          <w:szCs w:val="32"/>
        </w:rPr>
        <w:t>面试或体检前，</w:t>
      </w:r>
      <w:r w:rsidR="00AF7EBF">
        <w:rPr>
          <w:rFonts w:ascii="仿宋" w:eastAsia="仿宋" w:hAnsi="仿宋" w:hint="eastAsia"/>
          <w:sz w:val="32"/>
          <w:szCs w:val="32"/>
        </w:rPr>
        <w:t>招聘单位将对报考人员的资格条件进行书面原件材料审核。</w:t>
      </w:r>
    </w:p>
    <w:p w:rsidR="00415B89" w:rsidRDefault="00AF7EBF">
      <w:pPr>
        <w:spacing w:line="560" w:lineRule="exact"/>
        <w:ind w:firstLineChars="200" w:firstLine="640"/>
        <w:rPr>
          <w:rFonts w:ascii="仿宋" w:eastAsia="仿宋" w:hAnsi="仿宋"/>
          <w:sz w:val="32"/>
          <w:szCs w:val="32"/>
        </w:rPr>
      </w:pPr>
      <w:r>
        <w:rPr>
          <w:rFonts w:ascii="仿宋" w:eastAsia="仿宋" w:hAnsi="仿宋" w:hint="eastAsia"/>
          <w:sz w:val="32"/>
          <w:szCs w:val="32"/>
        </w:rPr>
        <w:t>资格审核主要核实报考人员是否符合招聘岗位规定的报考条件，并通过查验有关证书、文件资料和本人身份证件等方式，确认其报名时提交的信息和材料是否真实、准确。</w:t>
      </w:r>
    </w:p>
    <w:p w:rsidR="00415B89" w:rsidRDefault="00AF7EBF">
      <w:pPr>
        <w:pStyle w:val="a3"/>
        <w:spacing w:line="560" w:lineRule="exact"/>
        <w:rPr>
          <w:rFonts w:ascii="黑体" w:eastAsia="黑体" w:hAnsi="黑体"/>
          <w:sz w:val="32"/>
          <w:szCs w:val="32"/>
        </w:rPr>
      </w:pPr>
      <w:r>
        <w:rPr>
          <w:rFonts w:ascii="黑体" w:eastAsia="黑体" w:hAnsi="黑体" w:hint="eastAsia"/>
          <w:sz w:val="32"/>
          <w:szCs w:val="32"/>
        </w:rPr>
        <w:t>五、考试办法</w:t>
      </w:r>
    </w:p>
    <w:p w:rsidR="00415B89" w:rsidRPr="008F0C21" w:rsidRDefault="00AF7EBF">
      <w:pPr>
        <w:pStyle w:val="a4"/>
        <w:shd w:val="clear" w:color="auto" w:fill="FFFFFF"/>
        <w:spacing w:after="0" w:line="560" w:lineRule="exact"/>
        <w:ind w:firstLineChars="210" w:firstLine="672"/>
        <w:jc w:val="both"/>
        <w:rPr>
          <w:rFonts w:ascii="仿宋" w:eastAsia="仿宋" w:hAnsi="仿宋" w:cs="Times New Roman"/>
          <w:color w:val="FF0000"/>
          <w:kern w:val="2"/>
          <w:sz w:val="32"/>
          <w:szCs w:val="32"/>
        </w:rPr>
      </w:pPr>
      <w:r>
        <w:rPr>
          <w:rFonts w:ascii="仿宋_GB2312" w:eastAsia="仿宋_GB2312" w:hAnsi="Times New Roman" w:cs="Times New Roman" w:hint="eastAsia"/>
          <w:color w:val="000000"/>
          <w:kern w:val="2"/>
          <w:sz w:val="32"/>
          <w:szCs w:val="32"/>
        </w:rPr>
        <w:t>本次考试采取笔试和</w:t>
      </w:r>
      <w:r w:rsidR="00B12245">
        <w:rPr>
          <w:rFonts w:ascii="仿宋_GB2312" w:eastAsia="仿宋_GB2312" w:hAnsi="Times New Roman" w:cs="Times New Roman" w:hint="eastAsia"/>
          <w:color w:val="000000"/>
          <w:kern w:val="2"/>
          <w:sz w:val="32"/>
          <w:szCs w:val="32"/>
        </w:rPr>
        <w:t>面试</w:t>
      </w:r>
      <w:r w:rsidR="00390B48">
        <w:rPr>
          <w:rFonts w:ascii="仿宋_GB2312" w:eastAsia="仿宋_GB2312" w:hAnsi="Times New Roman" w:cs="Times New Roman" w:hint="eastAsia"/>
          <w:color w:val="000000"/>
          <w:kern w:val="2"/>
          <w:sz w:val="32"/>
          <w:szCs w:val="32"/>
        </w:rPr>
        <w:t>(专业测试)</w:t>
      </w:r>
      <w:r>
        <w:rPr>
          <w:rFonts w:ascii="仿宋_GB2312" w:eastAsia="仿宋_GB2312" w:hAnsi="Times New Roman" w:cs="Times New Roman" w:hint="eastAsia"/>
          <w:color w:val="000000"/>
          <w:kern w:val="2"/>
          <w:sz w:val="32"/>
          <w:szCs w:val="32"/>
        </w:rPr>
        <w:t>相结合的办法。</w:t>
      </w:r>
      <w:r w:rsidR="006C6F9C" w:rsidRPr="008F0C21">
        <w:rPr>
          <w:rFonts w:ascii="仿宋" w:eastAsia="仿宋" w:hAnsi="仿宋" w:hint="eastAsia"/>
          <w:color w:val="FF0000"/>
          <w:sz w:val="32"/>
          <w:szCs w:val="32"/>
          <w:shd w:val="clear" w:color="auto" w:fill="FFFFFF"/>
        </w:rPr>
        <w:t>参加笔试的岗位，拟招聘人数与实际报名人数的比例原则上应达到1:3方可开考，未达到1:3的原则上应减少岗位招聘人</w:t>
      </w:r>
      <w:r w:rsidR="006C6F9C" w:rsidRPr="008F0C21">
        <w:rPr>
          <w:rFonts w:ascii="仿宋" w:eastAsia="仿宋" w:hAnsi="仿宋" w:hint="eastAsia"/>
          <w:color w:val="FF0000"/>
          <w:sz w:val="32"/>
          <w:szCs w:val="32"/>
          <w:shd w:val="clear" w:color="auto" w:fill="FFFFFF"/>
        </w:rPr>
        <w:lastRenderedPageBreak/>
        <w:t>数或取消岗位的招聘计划。</w:t>
      </w:r>
      <w:r w:rsidR="008F0C21" w:rsidRPr="008F0C21">
        <w:rPr>
          <w:rFonts w:ascii="仿宋" w:eastAsia="仿宋" w:hAnsi="仿宋" w:hint="eastAsia"/>
          <w:color w:val="FF0000"/>
          <w:sz w:val="32"/>
          <w:szCs w:val="32"/>
          <w:shd w:val="clear" w:color="auto" w:fill="FFFFFF"/>
        </w:rPr>
        <w:t>笔试内容为非物质文化遗产保护与研究</w:t>
      </w:r>
      <w:r w:rsidR="00D940EE">
        <w:rPr>
          <w:rFonts w:ascii="仿宋" w:eastAsia="仿宋" w:hAnsi="仿宋" w:hint="eastAsia"/>
          <w:color w:val="FF0000"/>
          <w:sz w:val="32"/>
          <w:szCs w:val="32"/>
          <w:shd w:val="clear" w:color="auto" w:fill="FFFFFF"/>
        </w:rPr>
        <w:t>基础</w:t>
      </w:r>
      <w:r w:rsidR="00450A47">
        <w:rPr>
          <w:rFonts w:ascii="仿宋" w:eastAsia="仿宋" w:hAnsi="仿宋" w:hint="eastAsia"/>
          <w:color w:val="FF0000"/>
          <w:sz w:val="32"/>
          <w:szCs w:val="32"/>
          <w:shd w:val="clear" w:color="auto" w:fill="FFFFFF"/>
        </w:rPr>
        <w:t>知识以及</w:t>
      </w:r>
      <w:r w:rsidR="008F0C21" w:rsidRPr="008F0C21">
        <w:rPr>
          <w:rFonts w:ascii="仿宋" w:eastAsia="仿宋" w:hAnsi="仿宋" w:hint="eastAsia"/>
          <w:color w:val="FF0000"/>
          <w:sz w:val="32"/>
          <w:szCs w:val="32"/>
          <w:shd w:val="clear" w:color="auto" w:fill="FFFFFF"/>
        </w:rPr>
        <w:t>各岗位的专业</w:t>
      </w:r>
      <w:r w:rsidR="00450A47">
        <w:rPr>
          <w:rFonts w:ascii="仿宋" w:eastAsia="仿宋" w:hAnsi="仿宋" w:hint="eastAsia"/>
          <w:color w:val="FF0000"/>
          <w:sz w:val="32"/>
          <w:szCs w:val="32"/>
          <w:shd w:val="clear" w:color="auto" w:fill="FFFFFF"/>
        </w:rPr>
        <w:t>知识</w:t>
      </w:r>
      <w:r w:rsidR="008F0C21" w:rsidRPr="008F0C21">
        <w:rPr>
          <w:rFonts w:ascii="仿宋" w:eastAsia="仿宋" w:hAnsi="仿宋" w:hint="eastAsia"/>
          <w:color w:val="FF0000"/>
          <w:sz w:val="32"/>
          <w:szCs w:val="32"/>
          <w:shd w:val="clear" w:color="auto" w:fill="FFFFFF"/>
        </w:rPr>
        <w:t>等。</w:t>
      </w:r>
    </w:p>
    <w:p w:rsidR="00415B89" w:rsidRDefault="00AF7EBF">
      <w:pPr>
        <w:spacing w:line="560" w:lineRule="exact"/>
        <w:ind w:firstLine="600"/>
        <w:rPr>
          <w:rFonts w:ascii="黑体" w:eastAsia="黑体" w:hAnsi="黑体"/>
          <w:sz w:val="32"/>
          <w:szCs w:val="32"/>
        </w:rPr>
      </w:pPr>
      <w:r>
        <w:rPr>
          <w:rFonts w:ascii="黑体" w:eastAsia="黑体" w:hAnsi="黑体" w:hint="eastAsia"/>
          <w:sz w:val="32"/>
          <w:szCs w:val="32"/>
        </w:rPr>
        <w:t>六、体检、考察、公示和聘用</w:t>
      </w:r>
    </w:p>
    <w:p w:rsidR="00415B89" w:rsidRDefault="00AF7EBF">
      <w:pPr>
        <w:spacing w:line="560" w:lineRule="exact"/>
        <w:ind w:firstLineChars="200" w:firstLine="422"/>
        <w:rPr>
          <w:rFonts w:ascii="仿宋" w:eastAsia="仿宋" w:hAnsi="仿宋"/>
          <w:b/>
          <w:color w:val="000000"/>
          <w:sz w:val="32"/>
          <w:szCs w:val="32"/>
        </w:rPr>
      </w:pPr>
      <w:r>
        <w:rPr>
          <w:rFonts w:hint="eastAsia"/>
          <w:b/>
          <w:bCs/>
        </w:rPr>
        <w:t>（</w:t>
      </w:r>
      <w:r>
        <w:rPr>
          <w:rFonts w:ascii="仿宋" w:eastAsia="仿宋" w:hAnsi="仿宋" w:hint="eastAsia"/>
          <w:b/>
          <w:color w:val="000000"/>
          <w:sz w:val="32"/>
          <w:szCs w:val="32"/>
        </w:rPr>
        <w:t>一）体检</w:t>
      </w:r>
    </w:p>
    <w:p w:rsidR="00415B89" w:rsidRDefault="00AF7EB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1.体检对象的确定。根据招聘计划数，在考试合格的人员中，按综合成绩从高到低的顺序依次等额确定体检对象。</w:t>
      </w:r>
    </w:p>
    <w:p w:rsidR="00415B89" w:rsidRDefault="00AF7EB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体检标准。本次招聘体检参照《公务员录用体检通用标准（试行）》和《公务员录用体检操作手册（试行）》和《关于修订〈公务员录用体检通用标准（试行）〉及〈公务员录用体检操作手册（试行）〉有关内容的通知》(人社部发〔2016〕140号)等文件的要求执行（岗位对身体条件另有要求的，还须符合相应项目规定的标准）。体检费用个人自理。 </w:t>
      </w:r>
    </w:p>
    <w:p w:rsidR="00415B89" w:rsidRDefault="00AF7EB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3.体检的组织及要求。体检由招聘单位负责组织；请报考人员及时与联系人联系（联系电话详见招考岗位信息表）。</w:t>
      </w:r>
    </w:p>
    <w:p w:rsidR="00415B89" w:rsidRDefault="00AF7EB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参加体检人员须携带本人身份证由招聘单位组织到指定的县级以上综合性医院集中体检。体检人员应按时参加体检，不按时参加体检者（包括体检当日未按要求时间到达指定地点集中的），视同放弃资格。凡在体检中弄虚作假或者隐瞒真实情况的报考人员，不予聘用或取消聘用。</w:t>
      </w:r>
    </w:p>
    <w:p w:rsidR="00415B89" w:rsidRDefault="00AF7EB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不符合体检合格标准的部分项目，一般安排当日复检或当场复检，要求当日复检或当场复检的项目在体检时告知。</w:t>
      </w:r>
    </w:p>
    <w:p w:rsidR="00415B89" w:rsidRDefault="00AF7EB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体检结果由招聘单位通知。报考人员对非当日、非当场复检的体检项目结果有疑问时，可以在接到体检结论的7个工作日内提出复检，由招聘单位的主管部门另行指定医院复</w:t>
      </w:r>
      <w:r>
        <w:rPr>
          <w:rFonts w:ascii="仿宋" w:eastAsia="仿宋" w:hAnsi="仿宋" w:hint="eastAsia"/>
          <w:color w:val="000000"/>
          <w:sz w:val="32"/>
          <w:szCs w:val="32"/>
        </w:rPr>
        <w:lastRenderedPageBreak/>
        <w:t>检一次，以复检的结果为准。复检时不得告知复检项目。自行到其它医疗单位体检的一律无效。</w:t>
      </w:r>
    </w:p>
    <w:p w:rsidR="00415B89" w:rsidRDefault="00AF7EB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女性报考人员因怀孕需申请延期体检的，应提供怀孕的医学证明并与招聘单位约定延缓体检的最长期限。</w:t>
      </w:r>
    </w:p>
    <w:p w:rsidR="00415B89" w:rsidRDefault="00AF7EBF">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（二）考察</w:t>
      </w:r>
    </w:p>
    <w:p w:rsidR="00415B89" w:rsidRDefault="00AF7EB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招聘单位按1：1比例对考试、体检均合格的报考人员组织考察。考察包括核实报考人员是否符合规定的报考条件，确认其报名时提交的信息和材料是否真实、准确，重点对其思想政治表现、道德品质、遵纪守法、廉洁自律、业务能力、工作实绩以及是否需要回避等进行考察，并对报考人员个人档案进行审核。招聘单位在一个月内完成考察程序并将明确的考察结果和聘用意见书面报组织人社部门。</w:t>
      </w:r>
    </w:p>
    <w:p w:rsidR="00415B89" w:rsidRDefault="00AF7EB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报考人员应在规定时间内及时提供相关政审考察材料。报考人员未配合招聘单位在规定时间内完成政审考察工作且无特殊原因的，视为自动放弃考核及聘用资格。</w:t>
      </w:r>
    </w:p>
    <w:p w:rsidR="00415B89" w:rsidRDefault="00AF7EBF">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（三）公示和聘用</w:t>
      </w:r>
    </w:p>
    <w:p w:rsidR="00415B89" w:rsidRDefault="00AF7EB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考察合格者确定为拟聘用人选，在招聘单位和相关主管部门网站公示7个工作日。公示结果不影响聘用的，按有关规定签订聘用合同，确定人事关系，实行合同管理。</w:t>
      </w:r>
    </w:p>
    <w:p w:rsidR="00415B89" w:rsidRDefault="00AF7EBF">
      <w:pPr>
        <w:spacing w:line="560" w:lineRule="exact"/>
        <w:ind w:firstLine="600"/>
        <w:rPr>
          <w:rFonts w:ascii="黑体" w:eastAsia="黑体" w:hAnsi="黑体"/>
          <w:sz w:val="32"/>
          <w:szCs w:val="32"/>
        </w:rPr>
      </w:pPr>
      <w:r>
        <w:rPr>
          <w:rFonts w:ascii="黑体" w:eastAsia="黑体" w:hAnsi="黑体" w:hint="eastAsia"/>
          <w:sz w:val="32"/>
          <w:szCs w:val="32"/>
        </w:rPr>
        <w:t>七、其他事项</w:t>
      </w:r>
    </w:p>
    <w:p w:rsidR="00415B89" w:rsidRDefault="00AF7EB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（一）本次公开招聘的相关信息将通过招聘单位</w:t>
      </w:r>
      <w:r w:rsidR="00193CF3">
        <w:rPr>
          <w:rFonts w:ascii="仿宋" w:eastAsia="仿宋" w:hAnsi="仿宋" w:hint="eastAsia"/>
          <w:color w:val="000000"/>
          <w:sz w:val="32"/>
          <w:szCs w:val="32"/>
        </w:rPr>
        <w:t>的公众微信号和</w:t>
      </w:r>
      <w:r>
        <w:rPr>
          <w:rFonts w:ascii="仿宋" w:eastAsia="仿宋" w:hAnsi="仿宋" w:hint="eastAsia"/>
          <w:color w:val="000000"/>
          <w:sz w:val="32"/>
          <w:szCs w:val="32"/>
        </w:rPr>
        <w:t>网站</w:t>
      </w:r>
      <w:r w:rsidR="00911F65">
        <w:rPr>
          <w:rFonts w:ascii="仿宋" w:eastAsia="仿宋" w:hAnsi="仿宋" w:hint="eastAsia"/>
          <w:color w:val="000000"/>
          <w:sz w:val="32"/>
          <w:szCs w:val="32"/>
        </w:rPr>
        <w:t>上</w:t>
      </w:r>
      <w:r>
        <w:rPr>
          <w:rFonts w:ascii="仿宋" w:eastAsia="仿宋" w:hAnsi="仿宋" w:hint="eastAsia"/>
          <w:color w:val="000000"/>
          <w:sz w:val="32"/>
          <w:szCs w:val="32"/>
        </w:rPr>
        <w:t>发布，请报考人员密切关注，及时查询，了解最新考试相关信息。报考人员在招聘过程中如有相关问题，可</w:t>
      </w:r>
      <w:r w:rsidR="00B12245">
        <w:rPr>
          <w:rFonts w:ascii="仿宋" w:eastAsia="仿宋" w:hAnsi="仿宋" w:hint="eastAsia"/>
          <w:color w:val="000000"/>
          <w:sz w:val="32"/>
          <w:szCs w:val="32"/>
        </w:rPr>
        <w:t>拨打电话0595-22505359</w:t>
      </w:r>
      <w:r>
        <w:rPr>
          <w:rFonts w:ascii="仿宋" w:eastAsia="仿宋" w:hAnsi="仿宋" w:hint="eastAsia"/>
          <w:color w:val="000000"/>
          <w:sz w:val="32"/>
          <w:szCs w:val="32"/>
        </w:rPr>
        <w:t>进行咨询</w:t>
      </w:r>
      <w:r w:rsidR="00B12245">
        <w:rPr>
          <w:rFonts w:ascii="仿宋" w:eastAsia="仿宋" w:hAnsi="仿宋" w:hint="eastAsia"/>
          <w:color w:val="000000"/>
          <w:sz w:val="32"/>
          <w:szCs w:val="32"/>
        </w:rPr>
        <w:t>。</w:t>
      </w:r>
    </w:p>
    <w:p w:rsidR="00415B89" w:rsidRDefault="00AF7EB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二）本次公开招聘工作坚持公开报考条件、公开考试程序、公开考试结果“三公开”制度，严格遵守保密规定和回避制度。本次考试纪律按照人力资源和社会保障部《事业单位公开招聘违纪违规行为处理规定》（人社部35号令）有关规定执行。本次公开招聘工作全过程接受纪检监察部门的监督，监督举报电话：0595-</w:t>
      </w:r>
      <w:r w:rsidR="009024C3">
        <w:rPr>
          <w:rFonts w:ascii="仿宋" w:eastAsia="仿宋" w:hAnsi="仿宋" w:hint="eastAsia"/>
          <w:color w:val="000000"/>
          <w:sz w:val="32"/>
          <w:szCs w:val="32"/>
        </w:rPr>
        <w:t>22114736</w:t>
      </w:r>
      <w:r>
        <w:rPr>
          <w:rFonts w:ascii="仿宋" w:eastAsia="仿宋" w:hAnsi="仿宋" w:hint="eastAsia"/>
          <w:color w:val="000000"/>
          <w:sz w:val="32"/>
          <w:szCs w:val="32"/>
        </w:rPr>
        <w:t>。</w:t>
      </w:r>
    </w:p>
    <w:p w:rsidR="00415B89" w:rsidRDefault="00AF7EB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（三）报考人员应完整、仔细阅读本公告后方可报名。因未完整、仔细阅读本公告相关规定而影响应聘的，后果由报考人员自负。</w:t>
      </w:r>
    </w:p>
    <w:p w:rsidR="00415B89" w:rsidRPr="004F7360" w:rsidRDefault="00AF7EBF" w:rsidP="004F736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（四）本公告仅适用于本次公开招聘，未尽事宜由泉州市艺术馆负责解释。</w:t>
      </w:r>
    </w:p>
    <w:p w:rsidR="004F7360" w:rsidRDefault="00AF7EBF">
      <w:pPr>
        <w:spacing w:line="560" w:lineRule="exact"/>
        <w:ind w:right="640"/>
        <w:jc w:val="center"/>
        <w:rPr>
          <w:rFonts w:ascii="仿宋" w:eastAsia="仿宋" w:hAnsi="仿宋"/>
          <w:sz w:val="32"/>
          <w:szCs w:val="32"/>
        </w:rPr>
      </w:pPr>
      <w:r>
        <w:rPr>
          <w:rFonts w:ascii="仿宋" w:eastAsia="仿宋" w:hAnsi="仿宋" w:hint="eastAsia"/>
          <w:sz w:val="32"/>
          <w:szCs w:val="32"/>
        </w:rPr>
        <w:t xml:space="preserve">                           </w:t>
      </w:r>
    </w:p>
    <w:p w:rsidR="00415B89" w:rsidRDefault="004F7360">
      <w:pPr>
        <w:spacing w:line="560" w:lineRule="exact"/>
        <w:ind w:right="640"/>
        <w:jc w:val="center"/>
        <w:rPr>
          <w:rFonts w:ascii="仿宋" w:eastAsia="仿宋" w:hAnsi="仿宋"/>
          <w:sz w:val="32"/>
          <w:szCs w:val="32"/>
        </w:rPr>
      </w:pPr>
      <w:r>
        <w:rPr>
          <w:rFonts w:ascii="仿宋" w:eastAsia="仿宋" w:hAnsi="仿宋" w:hint="eastAsia"/>
          <w:sz w:val="32"/>
          <w:szCs w:val="32"/>
        </w:rPr>
        <w:t xml:space="preserve">                        </w:t>
      </w:r>
      <w:r w:rsidR="00AF7EBF">
        <w:rPr>
          <w:rFonts w:ascii="仿宋" w:eastAsia="仿宋" w:hAnsi="仿宋" w:hint="eastAsia"/>
          <w:sz w:val="32"/>
          <w:szCs w:val="32"/>
        </w:rPr>
        <w:t>泉州市艺术馆</w:t>
      </w:r>
    </w:p>
    <w:p w:rsidR="00415B89" w:rsidRDefault="00AF7EBF">
      <w:pPr>
        <w:spacing w:line="560" w:lineRule="exact"/>
        <w:ind w:right="640" w:firstLineChars="200" w:firstLine="640"/>
        <w:jc w:val="center"/>
        <w:rPr>
          <w:rFonts w:ascii="仿宋" w:eastAsia="仿宋" w:hAnsi="仿宋"/>
          <w:sz w:val="32"/>
          <w:szCs w:val="32"/>
        </w:rPr>
      </w:pPr>
      <w:r>
        <w:rPr>
          <w:rFonts w:ascii="仿宋" w:eastAsia="仿宋" w:hAnsi="仿宋" w:hint="eastAsia"/>
          <w:sz w:val="32"/>
          <w:szCs w:val="32"/>
        </w:rPr>
        <w:t xml:space="preserve">                       2019年</w:t>
      </w:r>
      <w:r w:rsidR="003779C2">
        <w:rPr>
          <w:rFonts w:ascii="仿宋" w:eastAsia="仿宋" w:hAnsi="仿宋" w:hint="eastAsia"/>
          <w:sz w:val="32"/>
          <w:szCs w:val="32"/>
        </w:rPr>
        <w:t>10</w:t>
      </w:r>
      <w:r>
        <w:rPr>
          <w:rFonts w:ascii="仿宋" w:eastAsia="仿宋" w:hAnsi="仿宋" w:hint="eastAsia"/>
          <w:sz w:val="32"/>
          <w:szCs w:val="32"/>
        </w:rPr>
        <w:t>月</w:t>
      </w:r>
      <w:r w:rsidR="003779C2">
        <w:rPr>
          <w:rFonts w:ascii="仿宋" w:eastAsia="仿宋" w:hAnsi="仿宋" w:hint="eastAsia"/>
          <w:sz w:val="32"/>
          <w:szCs w:val="32"/>
        </w:rPr>
        <w:t>11</w:t>
      </w:r>
      <w:r>
        <w:rPr>
          <w:rFonts w:ascii="仿宋" w:eastAsia="仿宋" w:hAnsi="仿宋" w:hint="eastAsia"/>
          <w:sz w:val="32"/>
          <w:szCs w:val="32"/>
        </w:rPr>
        <w:t>日</w:t>
      </w:r>
    </w:p>
    <w:p w:rsidR="00415B89" w:rsidRDefault="00415B89">
      <w:bookmarkStart w:id="0" w:name="_GoBack"/>
      <w:bookmarkEnd w:id="0"/>
    </w:p>
    <w:p w:rsidR="0062289F" w:rsidRDefault="0062289F"/>
    <w:p w:rsidR="00FC3BD4" w:rsidRDefault="00FC3BD4"/>
    <w:p w:rsidR="004F7360" w:rsidRDefault="004F7360"/>
    <w:p w:rsidR="004F7360" w:rsidRDefault="004F7360"/>
    <w:p w:rsidR="004F7360" w:rsidRDefault="004F7360"/>
    <w:p w:rsidR="004F7360" w:rsidRDefault="004F7360"/>
    <w:p w:rsidR="004F7360" w:rsidRDefault="004F7360"/>
    <w:p w:rsidR="004F7360" w:rsidRDefault="004F7360"/>
    <w:p w:rsidR="004F7360" w:rsidRDefault="004F7360"/>
    <w:p w:rsidR="004F7360" w:rsidRDefault="004F7360"/>
    <w:p w:rsidR="004F7360" w:rsidRDefault="004F7360"/>
    <w:p w:rsidR="004F7360" w:rsidRDefault="004F7360"/>
    <w:p w:rsidR="004F7360" w:rsidRDefault="004F7360"/>
    <w:p w:rsidR="00B12245" w:rsidRDefault="00B12245"/>
    <w:p w:rsidR="00B12245" w:rsidRDefault="00B12245"/>
    <w:p w:rsidR="00B12245" w:rsidRDefault="00B12245"/>
    <w:p w:rsidR="00B12245" w:rsidRDefault="00B12245"/>
    <w:p w:rsidR="004F7360" w:rsidRDefault="004F7360"/>
    <w:p w:rsidR="0062289F" w:rsidRDefault="0062289F" w:rsidP="0062289F">
      <w:pPr>
        <w:spacing w:line="560" w:lineRule="exact"/>
        <w:jc w:val="center"/>
        <w:rPr>
          <w:rFonts w:ascii="仿宋_GB2312" w:eastAsia="仿宋_GB2312" w:hAnsi="宋体"/>
          <w:b/>
          <w:bCs/>
          <w:sz w:val="32"/>
          <w:szCs w:val="32"/>
        </w:rPr>
      </w:pPr>
      <w:r>
        <w:rPr>
          <w:rFonts w:ascii="仿宋_GB2312" w:eastAsia="仿宋_GB2312" w:hAnsi="宋体" w:hint="eastAsia"/>
          <w:b/>
          <w:bCs/>
          <w:sz w:val="32"/>
          <w:szCs w:val="32"/>
        </w:rPr>
        <w:lastRenderedPageBreak/>
        <w:t>2019年泉州市艺术馆</w:t>
      </w:r>
    </w:p>
    <w:p w:rsidR="0062289F" w:rsidRDefault="0062289F" w:rsidP="0062289F">
      <w:pPr>
        <w:spacing w:line="560" w:lineRule="exact"/>
        <w:jc w:val="center"/>
        <w:rPr>
          <w:rFonts w:ascii="仿宋_GB2312" w:eastAsia="仿宋_GB2312" w:hAnsi="宋体"/>
          <w:b/>
          <w:bCs/>
          <w:sz w:val="32"/>
          <w:szCs w:val="32"/>
        </w:rPr>
      </w:pPr>
      <w:r>
        <w:rPr>
          <w:rFonts w:ascii="仿宋_GB2312" w:eastAsia="仿宋_GB2312" w:hAnsi="宋体" w:hint="eastAsia"/>
          <w:b/>
          <w:bCs/>
          <w:sz w:val="32"/>
          <w:szCs w:val="32"/>
        </w:rPr>
        <w:t>公开招聘编外工作人员报名表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3"/>
        <w:gridCol w:w="1777"/>
        <w:gridCol w:w="1418"/>
        <w:gridCol w:w="1984"/>
        <w:gridCol w:w="2196"/>
      </w:tblGrid>
      <w:tr w:rsidR="0062289F" w:rsidTr="00C93BB8">
        <w:trPr>
          <w:trHeight w:val="573"/>
        </w:trPr>
        <w:tc>
          <w:tcPr>
            <w:tcW w:w="1733" w:type="dxa"/>
            <w:vAlign w:val="center"/>
          </w:tcPr>
          <w:p w:rsidR="0062289F" w:rsidRDefault="0062289F" w:rsidP="00C93BB8">
            <w:pPr>
              <w:jc w:val="center"/>
              <w:rPr>
                <w:rFonts w:ascii="仿宋" w:eastAsia="仿宋" w:hAnsi="仿宋" w:cs="仿宋"/>
                <w:sz w:val="32"/>
                <w:szCs w:val="32"/>
              </w:rPr>
            </w:pPr>
            <w:r>
              <w:rPr>
                <w:rFonts w:ascii="仿宋" w:eastAsia="仿宋" w:hAnsi="仿宋" w:cs="仿宋" w:hint="eastAsia"/>
                <w:sz w:val="32"/>
                <w:szCs w:val="32"/>
              </w:rPr>
              <w:t>姓名</w:t>
            </w:r>
          </w:p>
        </w:tc>
        <w:tc>
          <w:tcPr>
            <w:tcW w:w="1777" w:type="dxa"/>
            <w:vAlign w:val="center"/>
          </w:tcPr>
          <w:p w:rsidR="0062289F" w:rsidRDefault="0062289F" w:rsidP="00C93BB8">
            <w:pPr>
              <w:jc w:val="center"/>
              <w:rPr>
                <w:rFonts w:ascii="仿宋" w:eastAsia="仿宋" w:hAnsi="仿宋" w:cs="仿宋"/>
                <w:sz w:val="32"/>
                <w:szCs w:val="32"/>
              </w:rPr>
            </w:pPr>
          </w:p>
        </w:tc>
        <w:tc>
          <w:tcPr>
            <w:tcW w:w="1418" w:type="dxa"/>
            <w:vAlign w:val="center"/>
          </w:tcPr>
          <w:p w:rsidR="0062289F" w:rsidRDefault="0062289F" w:rsidP="00C93BB8">
            <w:pPr>
              <w:jc w:val="center"/>
              <w:rPr>
                <w:rFonts w:ascii="仿宋" w:eastAsia="仿宋" w:hAnsi="仿宋" w:cs="仿宋"/>
                <w:sz w:val="32"/>
                <w:szCs w:val="32"/>
              </w:rPr>
            </w:pPr>
            <w:r>
              <w:rPr>
                <w:rFonts w:ascii="仿宋" w:eastAsia="仿宋" w:hAnsi="仿宋" w:cs="仿宋" w:hint="eastAsia"/>
                <w:sz w:val="32"/>
                <w:szCs w:val="32"/>
              </w:rPr>
              <w:t>性别</w:t>
            </w:r>
          </w:p>
        </w:tc>
        <w:tc>
          <w:tcPr>
            <w:tcW w:w="1984" w:type="dxa"/>
            <w:vAlign w:val="center"/>
          </w:tcPr>
          <w:p w:rsidR="0062289F" w:rsidRDefault="0062289F" w:rsidP="00C93BB8">
            <w:pPr>
              <w:jc w:val="center"/>
              <w:rPr>
                <w:rFonts w:ascii="仿宋" w:eastAsia="仿宋" w:hAnsi="仿宋" w:cs="仿宋"/>
                <w:sz w:val="32"/>
                <w:szCs w:val="32"/>
              </w:rPr>
            </w:pPr>
          </w:p>
        </w:tc>
        <w:tc>
          <w:tcPr>
            <w:tcW w:w="2196" w:type="dxa"/>
            <w:vMerge w:val="restart"/>
            <w:vAlign w:val="center"/>
          </w:tcPr>
          <w:p w:rsidR="0062289F" w:rsidRDefault="0062289F" w:rsidP="00C93BB8">
            <w:pPr>
              <w:jc w:val="center"/>
              <w:rPr>
                <w:rFonts w:ascii="仿宋" w:eastAsia="仿宋" w:hAnsi="仿宋" w:cs="仿宋"/>
                <w:sz w:val="32"/>
                <w:szCs w:val="32"/>
              </w:rPr>
            </w:pPr>
            <w:r>
              <w:rPr>
                <w:rFonts w:ascii="仿宋" w:eastAsia="仿宋" w:hAnsi="仿宋" w:cs="仿宋" w:hint="eastAsia"/>
                <w:sz w:val="32"/>
                <w:szCs w:val="32"/>
              </w:rPr>
              <w:t>2寸照 片</w:t>
            </w:r>
          </w:p>
          <w:p w:rsidR="0062289F" w:rsidRDefault="0062289F" w:rsidP="00C93BB8">
            <w:pPr>
              <w:jc w:val="center"/>
              <w:rPr>
                <w:rFonts w:ascii="仿宋" w:eastAsia="仿宋" w:hAnsi="仿宋" w:cs="仿宋"/>
                <w:sz w:val="32"/>
                <w:szCs w:val="32"/>
              </w:rPr>
            </w:pPr>
            <w:r>
              <w:rPr>
                <w:rFonts w:ascii="仿宋" w:eastAsia="仿宋" w:hAnsi="仿宋" w:cs="仿宋" w:hint="eastAsia"/>
                <w:sz w:val="32"/>
                <w:szCs w:val="32"/>
              </w:rPr>
              <w:t>（电子）</w:t>
            </w:r>
          </w:p>
        </w:tc>
      </w:tr>
      <w:tr w:rsidR="0062289F" w:rsidTr="00C93BB8">
        <w:trPr>
          <w:trHeight w:val="582"/>
        </w:trPr>
        <w:tc>
          <w:tcPr>
            <w:tcW w:w="1733" w:type="dxa"/>
            <w:vAlign w:val="center"/>
          </w:tcPr>
          <w:p w:rsidR="0062289F" w:rsidRDefault="0062289F" w:rsidP="00C93BB8">
            <w:pPr>
              <w:jc w:val="center"/>
              <w:rPr>
                <w:rFonts w:ascii="仿宋" w:eastAsia="仿宋" w:hAnsi="仿宋" w:cs="仿宋"/>
                <w:sz w:val="32"/>
                <w:szCs w:val="32"/>
              </w:rPr>
            </w:pPr>
            <w:r>
              <w:rPr>
                <w:rFonts w:ascii="仿宋" w:eastAsia="仿宋" w:hAnsi="仿宋" w:cs="仿宋" w:hint="eastAsia"/>
                <w:sz w:val="32"/>
                <w:szCs w:val="32"/>
              </w:rPr>
              <w:t>出生年月</w:t>
            </w:r>
          </w:p>
        </w:tc>
        <w:tc>
          <w:tcPr>
            <w:tcW w:w="1777" w:type="dxa"/>
            <w:vAlign w:val="center"/>
          </w:tcPr>
          <w:p w:rsidR="0062289F" w:rsidRDefault="0062289F" w:rsidP="00C93BB8">
            <w:pPr>
              <w:jc w:val="center"/>
              <w:rPr>
                <w:rFonts w:ascii="仿宋" w:eastAsia="仿宋" w:hAnsi="仿宋" w:cs="仿宋"/>
                <w:sz w:val="32"/>
                <w:szCs w:val="32"/>
              </w:rPr>
            </w:pPr>
          </w:p>
        </w:tc>
        <w:tc>
          <w:tcPr>
            <w:tcW w:w="1418" w:type="dxa"/>
            <w:vAlign w:val="center"/>
          </w:tcPr>
          <w:p w:rsidR="0062289F" w:rsidRDefault="0062289F" w:rsidP="00C93BB8">
            <w:pPr>
              <w:jc w:val="center"/>
              <w:rPr>
                <w:rFonts w:ascii="仿宋" w:eastAsia="仿宋" w:hAnsi="仿宋" w:cs="仿宋"/>
                <w:sz w:val="32"/>
                <w:szCs w:val="32"/>
              </w:rPr>
            </w:pPr>
            <w:r>
              <w:rPr>
                <w:rFonts w:ascii="仿宋" w:eastAsia="仿宋" w:hAnsi="仿宋" w:cs="仿宋" w:hint="eastAsia"/>
                <w:sz w:val="32"/>
                <w:szCs w:val="32"/>
              </w:rPr>
              <w:t>学历</w:t>
            </w:r>
          </w:p>
        </w:tc>
        <w:tc>
          <w:tcPr>
            <w:tcW w:w="1984" w:type="dxa"/>
            <w:vAlign w:val="center"/>
          </w:tcPr>
          <w:p w:rsidR="0062289F" w:rsidRDefault="0062289F" w:rsidP="00C93BB8">
            <w:pPr>
              <w:jc w:val="center"/>
              <w:rPr>
                <w:rFonts w:ascii="仿宋" w:eastAsia="仿宋" w:hAnsi="仿宋" w:cs="仿宋"/>
                <w:sz w:val="32"/>
                <w:szCs w:val="32"/>
              </w:rPr>
            </w:pPr>
          </w:p>
        </w:tc>
        <w:tc>
          <w:tcPr>
            <w:tcW w:w="2196" w:type="dxa"/>
            <w:vMerge/>
            <w:vAlign w:val="center"/>
          </w:tcPr>
          <w:p w:rsidR="0062289F" w:rsidRDefault="0062289F" w:rsidP="00C93BB8">
            <w:pPr>
              <w:jc w:val="center"/>
              <w:rPr>
                <w:rFonts w:ascii="仿宋" w:eastAsia="仿宋" w:hAnsi="仿宋" w:cs="仿宋"/>
                <w:sz w:val="32"/>
                <w:szCs w:val="32"/>
              </w:rPr>
            </w:pPr>
          </w:p>
        </w:tc>
      </w:tr>
      <w:tr w:rsidR="0062289F" w:rsidTr="00C93BB8">
        <w:trPr>
          <w:trHeight w:val="590"/>
        </w:trPr>
        <w:tc>
          <w:tcPr>
            <w:tcW w:w="1733" w:type="dxa"/>
            <w:vAlign w:val="center"/>
          </w:tcPr>
          <w:p w:rsidR="0062289F" w:rsidRDefault="0062289F" w:rsidP="00C93BB8">
            <w:pPr>
              <w:jc w:val="center"/>
              <w:rPr>
                <w:rFonts w:ascii="仿宋" w:eastAsia="仿宋" w:hAnsi="仿宋" w:cs="仿宋"/>
                <w:sz w:val="32"/>
                <w:szCs w:val="32"/>
              </w:rPr>
            </w:pPr>
            <w:r>
              <w:rPr>
                <w:rFonts w:ascii="仿宋" w:eastAsia="仿宋" w:hAnsi="仿宋" w:cs="仿宋" w:hint="eastAsia"/>
                <w:sz w:val="32"/>
                <w:szCs w:val="32"/>
              </w:rPr>
              <w:t>政治面貌</w:t>
            </w:r>
          </w:p>
        </w:tc>
        <w:tc>
          <w:tcPr>
            <w:tcW w:w="1777" w:type="dxa"/>
            <w:vAlign w:val="center"/>
          </w:tcPr>
          <w:p w:rsidR="0062289F" w:rsidRDefault="0062289F" w:rsidP="00C93BB8">
            <w:pPr>
              <w:jc w:val="center"/>
              <w:rPr>
                <w:rFonts w:ascii="仿宋" w:eastAsia="仿宋" w:hAnsi="仿宋" w:cs="仿宋"/>
                <w:sz w:val="32"/>
                <w:szCs w:val="32"/>
              </w:rPr>
            </w:pPr>
          </w:p>
        </w:tc>
        <w:tc>
          <w:tcPr>
            <w:tcW w:w="1418" w:type="dxa"/>
            <w:vAlign w:val="center"/>
          </w:tcPr>
          <w:p w:rsidR="0062289F" w:rsidRDefault="0062289F" w:rsidP="00C93BB8">
            <w:pPr>
              <w:jc w:val="center"/>
              <w:rPr>
                <w:rFonts w:ascii="仿宋" w:eastAsia="仿宋" w:hAnsi="仿宋" w:cs="仿宋"/>
                <w:sz w:val="32"/>
                <w:szCs w:val="32"/>
              </w:rPr>
            </w:pPr>
            <w:r>
              <w:rPr>
                <w:rFonts w:ascii="仿宋" w:eastAsia="仿宋" w:hAnsi="仿宋" w:cs="仿宋" w:hint="eastAsia"/>
                <w:sz w:val="32"/>
                <w:szCs w:val="32"/>
              </w:rPr>
              <w:t>民族</w:t>
            </w:r>
          </w:p>
        </w:tc>
        <w:tc>
          <w:tcPr>
            <w:tcW w:w="1984" w:type="dxa"/>
            <w:vAlign w:val="center"/>
          </w:tcPr>
          <w:p w:rsidR="0062289F" w:rsidRDefault="0062289F" w:rsidP="00C93BB8">
            <w:pPr>
              <w:jc w:val="center"/>
              <w:rPr>
                <w:rFonts w:ascii="仿宋" w:eastAsia="仿宋" w:hAnsi="仿宋" w:cs="仿宋"/>
                <w:sz w:val="32"/>
                <w:szCs w:val="32"/>
              </w:rPr>
            </w:pPr>
          </w:p>
        </w:tc>
        <w:tc>
          <w:tcPr>
            <w:tcW w:w="2196" w:type="dxa"/>
            <w:vMerge/>
            <w:vAlign w:val="center"/>
          </w:tcPr>
          <w:p w:rsidR="0062289F" w:rsidRDefault="0062289F" w:rsidP="00C93BB8">
            <w:pPr>
              <w:jc w:val="center"/>
              <w:rPr>
                <w:rFonts w:ascii="仿宋" w:eastAsia="仿宋" w:hAnsi="仿宋" w:cs="仿宋"/>
                <w:sz w:val="32"/>
                <w:szCs w:val="32"/>
              </w:rPr>
            </w:pPr>
          </w:p>
        </w:tc>
      </w:tr>
      <w:tr w:rsidR="0062289F" w:rsidTr="00C93BB8">
        <w:trPr>
          <w:trHeight w:val="584"/>
        </w:trPr>
        <w:tc>
          <w:tcPr>
            <w:tcW w:w="1733" w:type="dxa"/>
            <w:vAlign w:val="center"/>
          </w:tcPr>
          <w:p w:rsidR="0062289F" w:rsidRDefault="0062289F" w:rsidP="00C93BB8">
            <w:pPr>
              <w:jc w:val="center"/>
              <w:rPr>
                <w:rFonts w:ascii="仿宋" w:eastAsia="仿宋" w:hAnsi="仿宋" w:cs="仿宋"/>
                <w:sz w:val="32"/>
                <w:szCs w:val="32"/>
              </w:rPr>
            </w:pPr>
            <w:r>
              <w:rPr>
                <w:rFonts w:ascii="仿宋" w:eastAsia="仿宋" w:hAnsi="仿宋" w:cs="仿宋" w:hint="eastAsia"/>
                <w:sz w:val="32"/>
                <w:szCs w:val="32"/>
              </w:rPr>
              <w:t>籍贯</w:t>
            </w:r>
          </w:p>
        </w:tc>
        <w:tc>
          <w:tcPr>
            <w:tcW w:w="1777" w:type="dxa"/>
            <w:vAlign w:val="center"/>
          </w:tcPr>
          <w:p w:rsidR="0062289F" w:rsidRDefault="0062289F" w:rsidP="00C93BB8">
            <w:pPr>
              <w:jc w:val="center"/>
              <w:rPr>
                <w:rFonts w:ascii="仿宋" w:eastAsia="仿宋" w:hAnsi="仿宋" w:cs="仿宋"/>
                <w:sz w:val="32"/>
                <w:szCs w:val="32"/>
              </w:rPr>
            </w:pPr>
          </w:p>
        </w:tc>
        <w:tc>
          <w:tcPr>
            <w:tcW w:w="1418" w:type="dxa"/>
            <w:vAlign w:val="center"/>
          </w:tcPr>
          <w:p w:rsidR="0062289F" w:rsidRDefault="0062289F" w:rsidP="00C93BB8">
            <w:pPr>
              <w:jc w:val="center"/>
              <w:rPr>
                <w:rFonts w:ascii="仿宋" w:eastAsia="仿宋" w:hAnsi="仿宋" w:cs="仿宋"/>
                <w:sz w:val="32"/>
                <w:szCs w:val="32"/>
              </w:rPr>
            </w:pPr>
            <w:r>
              <w:rPr>
                <w:rFonts w:ascii="仿宋" w:eastAsia="仿宋" w:hAnsi="仿宋" w:cs="仿宋" w:hint="eastAsia"/>
                <w:sz w:val="32"/>
                <w:szCs w:val="32"/>
              </w:rPr>
              <w:t>身体</w:t>
            </w:r>
          </w:p>
          <w:p w:rsidR="0062289F" w:rsidRDefault="0062289F" w:rsidP="00C93BB8">
            <w:pPr>
              <w:jc w:val="center"/>
              <w:rPr>
                <w:rFonts w:ascii="仿宋" w:eastAsia="仿宋" w:hAnsi="仿宋" w:cs="仿宋"/>
                <w:sz w:val="32"/>
                <w:szCs w:val="32"/>
              </w:rPr>
            </w:pPr>
            <w:r>
              <w:rPr>
                <w:rFonts w:ascii="仿宋" w:eastAsia="仿宋" w:hAnsi="仿宋" w:cs="仿宋" w:hint="eastAsia"/>
                <w:sz w:val="32"/>
                <w:szCs w:val="32"/>
              </w:rPr>
              <w:t>状况</w:t>
            </w:r>
          </w:p>
        </w:tc>
        <w:tc>
          <w:tcPr>
            <w:tcW w:w="1984" w:type="dxa"/>
            <w:vAlign w:val="center"/>
          </w:tcPr>
          <w:p w:rsidR="0062289F" w:rsidRDefault="0062289F" w:rsidP="00C93BB8">
            <w:pPr>
              <w:jc w:val="center"/>
              <w:rPr>
                <w:rFonts w:ascii="仿宋" w:eastAsia="仿宋" w:hAnsi="仿宋" w:cs="仿宋"/>
                <w:sz w:val="32"/>
                <w:szCs w:val="32"/>
              </w:rPr>
            </w:pPr>
          </w:p>
        </w:tc>
        <w:tc>
          <w:tcPr>
            <w:tcW w:w="2196" w:type="dxa"/>
            <w:vMerge/>
            <w:vAlign w:val="center"/>
          </w:tcPr>
          <w:p w:rsidR="0062289F" w:rsidRDefault="0062289F" w:rsidP="00C93BB8">
            <w:pPr>
              <w:jc w:val="center"/>
              <w:rPr>
                <w:rFonts w:ascii="仿宋" w:eastAsia="仿宋" w:hAnsi="仿宋" w:cs="仿宋"/>
                <w:sz w:val="32"/>
                <w:szCs w:val="32"/>
              </w:rPr>
            </w:pPr>
          </w:p>
        </w:tc>
      </w:tr>
      <w:tr w:rsidR="0062289F" w:rsidTr="00C93BB8">
        <w:trPr>
          <w:trHeight w:val="563"/>
        </w:trPr>
        <w:tc>
          <w:tcPr>
            <w:tcW w:w="1733" w:type="dxa"/>
            <w:vAlign w:val="center"/>
          </w:tcPr>
          <w:p w:rsidR="0062289F" w:rsidRDefault="0062289F" w:rsidP="00C93BB8">
            <w:pPr>
              <w:jc w:val="center"/>
              <w:rPr>
                <w:rFonts w:ascii="仿宋" w:eastAsia="仿宋" w:hAnsi="仿宋" w:cs="仿宋"/>
                <w:sz w:val="32"/>
                <w:szCs w:val="32"/>
              </w:rPr>
            </w:pPr>
            <w:r>
              <w:rPr>
                <w:rFonts w:ascii="仿宋" w:eastAsia="仿宋" w:hAnsi="仿宋" w:cs="仿宋" w:hint="eastAsia"/>
                <w:sz w:val="32"/>
                <w:szCs w:val="32"/>
              </w:rPr>
              <w:t>身份证号</w:t>
            </w:r>
          </w:p>
        </w:tc>
        <w:tc>
          <w:tcPr>
            <w:tcW w:w="3195" w:type="dxa"/>
            <w:gridSpan w:val="2"/>
            <w:vAlign w:val="center"/>
          </w:tcPr>
          <w:p w:rsidR="0062289F" w:rsidRDefault="0062289F" w:rsidP="00C93BB8">
            <w:pPr>
              <w:jc w:val="center"/>
              <w:rPr>
                <w:rFonts w:ascii="仿宋" w:eastAsia="仿宋" w:hAnsi="仿宋" w:cs="仿宋"/>
                <w:sz w:val="32"/>
                <w:szCs w:val="32"/>
              </w:rPr>
            </w:pPr>
          </w:p>
        </w:tc>
        <w:tc>
          <w:tcPr>
            <w:tcW w:w="1984" w:type="dxa"/>
            <w:vAlign w:val="center"/>
          </w:tcPr>
          <w:p w:rsidR="0062289F" w:rsidRDefault="0062289F" w:rsidP="00C93BB8">
            <w:pPr>
              <w:jc w:val="center"/>
              <w:rPr>
                <w:rFonts w:ascii="仿宋" w:eastAsia="仿宋" w:hAnsi="仿宋" w:cs="仿宋"/>
                <w:sz w:val="32"/>
                <w:szCs w:val="32"/>
              </w:rPr>
            </w:pPr>
            <w:r>
              <w:rPr>
                <w:rFonts w:ascii="仿宋" w:eastAsia="仿宋" w:hAnsi="仿宋" w:cs="仿宋" w:hint="eastAsia"/>
                <w:sz w:val="32"/>
                <w:szCs w:val="32"/>
              </w:rPr>
              <w:t>通讯电话</w:t>
            </w:r>
          </w:p>
        </w:tc>
        <w:tc>
          <w:tcPr>
            <w:tcW w:w="2196" w:type="dxa"/>
            <w:vAlign w:val="center"/>
          </w:tcPr>
          <w:p w:rsidR="0062289F" w:rsidRDefault="0062289F" w:rsidP="00C93BB8">
            <w:pPr>
              <w:jc w:val="center"/>
              <w:rPr>
                <w:rFonts w:ascii="仿宋" w:eastAsia="仿宋" w:hAnsi="仿宋" w:cs="仿宋"/>
                <w:sz w:val="32"/>
                <w:szCs w:val="32"/>
              </w:rPr>
            </w:pPr>
          </w:p>
        </w:tc>
      </w:tr>
      <w:tr w:rsidR="0062289F" w:rsidTr="00C93BB8">
        <w:trPr>
          <w:trHeight w:val="646"/>
        </w:trPr>
        <w:tc>
          <w:tcPr>
            <w:tcW w:w="1733" w:type="dxa"/>
            <w:vAlign w:val="center"/>
          </w:tcPr>
          <w:p w:rsidR="0062289F" w:rsidRDefault="0062289F" w:rsidP="00C93BB8">
            <w:pPr>
              <w:jc w:val="center"/>
              <w:rPr>
                <w:rFonts w:ascii="仿宋" w:eastAsia="仿宋" w:hAnsi="仿宋" w:cs="仿宋"/>
                <w:sz w:val="32"/>
                <w:szCs w:val="32"/>
              </w:rPr>
            </w:pPr>
            <w:r>
              <w:rPr>
                <w:rFonts w:ascii="仿宋" w:eastAsia="仿宋" w:hAnsi="仿宋" w:cs="仿宋" w:hint="eastAsia"/>
                <w:sz w:val="32"/>
                <w:szCs w:val="32"/>
              </w:rPr>
              <w:t>通讯地址邮   编</w:t>
            </w:r>
          </w:p>
        </w:tc>
        <w:tc>
          <w:tcPr>
            <w:tcW w:w="3195" w:type="dxa"/>
            <w:gridSpan w:val="2"/>
            <w:vAlign w:val="center"/>
          </w:tcPr>
          <w:p w:rsidR="0062289F" w:rsidRDefault="0062289F" w:rsidP="00C93BB8">
            <w:pPr>
              <w:jc w:val="center"/>
              <w:rPr>
                <w:rFonts w:ascii="仿宋" w:eastAsia="仿宋" w:hAnsi="仿宋" w:cs="仿宋"/>
                <w:sz w:val="32"/>
                <w:szCs w:val="32"/>
              </w:rPr>
            </w:pPr>
          </w:p>
        </w:tc>
        <w:tc>
          <w:tcPr>
            <w:tcW w:w="1984" w:type="dxa"/>
            <w:vAlign w:val="center"/>
          </w:tcPr>
          <w:p w:rsidR="0062289F" w:rsidRDefault="0062289F" w:rsidP="00C93BB8">
            <w:pPr>
              <w:jc w:val="center"/>
              <w:rPr>
                <w:rFonts w:ascii="仿宋" w:eastAsia="仿宋" w:hAnsi="仿宋" w:cs="仿宋"/>
                <w:sz w:val="32"/>
                <w:szCs w:val="32"/>
              </w:rPr>
            </w:pPr>
            <w:r>
              <w:rPr>
                <w:rFonts w:ascii="仿宋" w:eastAsia="仿宋" w:hAnsi="仿宋" w:cs="仿宋" w:hint="eastAsia"/>
                <w:sz w:val="32"/>
                <w:szCs w:val="32"/>
              </w:rPr>
              <w:t>报考岗位</w:t>
            </w:r>
          </w:p>
        </w:tc>
        <w:tc>
          <w:tcPr>
            <w:tcW w:w="2196" w:type="dxa"/>
            <w:vAlign w:val="center"/>
          </w:tcPr>
          <w:p w:rsidR="0062289F" w:rsidRDefault="0062289F" w:rsidP="00C93BB8">
            <w:pPr>
              <w:jc w:val="center"/>
              <w:rPr>
                <w:rFonts w:ascii="仿宋" w:eastAsia="仿宋" w:hAnsi="仿宋" w:cs="仿宋"/>
                <w:sz w:val="32"/>
                <w:szCs w:val="32"/>
              </w:rPr>
            </w:pPr>
          </w:p>
        </w:tc>
      </w:tr>
      <w:tr w:rsidR="0062289F" w:rsidTr="00C93BB8">
        <w:trPr>
          <w:trHeight w:val="434"/>
        </w:trPr>
        <w:tc>
          <w:tcPr>
            <w:tcW w:w="9108" w:type="dxa"/>
            <w:gridSpan w:val="5"/>
            <w:vAlign w:val="center"/>
          </w:tcPr>
          <w:p w:rsidR="0062289F" w:rsidRDefault="0062289F" w:rsidP="00C93BB8">
            <w:pPr>
              <w:rPr>
                <w:rFonts w:ascii="仿宋" w:eastAsia="仿宋" w:hAnsi="仿宋" w:cs="仿宋"/>
                <w:sz w:val="32"/>
                <w:szCs w:val="32"/>
              </w:rPr>
            </w:pPr>
            <w:r>
              <w:rPr>
                <w:rFonts w:ascii="仿宋" w:eastAsia="仿宋" w:hAnsi="仿宋" w:cs="仿宋" w:hint="eastAsia"/>
                <w:sz w:val="32"/>
                <w:szCs w:val="32"/>
              </w:rPr>
              <w:t>艺术经历（包括学习、演出、获奖等情况）可另附纸填写</w:t>
            </w:r>
          </w:p>
        </w:tc>
      </w:tr>
      <w:tr w:rsidR="0062289F" w:rsidTr="00C93BB8">
        <w:trPr>
          <w:trHeight w:val="3289"/>
        </w:trPr>
        <w:tc>
          <w:tcPr>
            <w:tcW w:w="9108" w:type="dxa"/>
            <w:gridSpan w:val="5"/>
          </w:tcPr>
          <w:p w:rsidR="0062289F" w:rsidRDefault="0062289F" w:rsidP="00C93BB8">
            <w:pPr>
              <w:rPr>
                <w:rFonts w:ascii="仿宋" w:eastAsia="仿宋" w:hAnsi="仿宋" w:cs="仿宋"/>
                <w:sz w:val="28"/>
                <w:szCs w:val="28"/>
              </w:rPr>
            </w:pPr>
          </w:p>
        </w:tc>
      </w:tr>
      <w:tr w:rsidR="0062289F" w:rsidTr="00C93BB8">
        <w:trPr>
          <w:trHeight w:val="74"/>
        </w:trPr>
        <w:tc>
          <w:tcPr>
            <w:tcW w:w="9108" w:type="dxa"/>
            <w:gridSpan w:val="5"/>
            <w:vAlign w:val="center"/>
          </w:tcPr>
          <w:p w:rsidR="0062289F" w:rsidRDefault="0062289F" w:rsidP="00C93BB8">
            <w:pPr>
              <w:rPr>
                <w:rFonts w:ascii="仿宋" w:eastAsia="仿宋" w:hAnsi="仿宋" w:cs="仿宋"/>
                <w:sz w:val="32"/>
                <w:szCs w:val="32"/>
              </w:rPr>
            </w:pPr>
            <w:r>
              <w:rPr>
                <w:rFonts w:ascii="仿宋" w:eastAsia="仿宋" w:hAnsi="仿宋" w:cs="仿宋" w:hint="eastAsia"/>
                <w:sz w:val="32"/>
                <w:szCs w:val="32"/>
              </w:rPr>
              <w:t xml:space="preserve">             </w:t>
            </w:r>
          </w:p>
          <w:p w:rsidR="0062289F" w:rsidRDefault="0062289F" w:rsidP="00C93BB8">
            <w:pPr>
              <w:rPr>
                <w:rFonts w:ascii="仿宋" w:eastAsia="仿宋" w:hAnsi="仿宋" w:cs="仿宋"/>
                <w:sz w:val="32"/>
                <w:szCs w:val="32"/>
              </w:rPr>
            </w:pPr>
            <w:r>
              <w:rPr>
                <w:rFonts w:ascii="仿宋" w:eastAsia="仿宋" w:hAnsi="仿宋" w:cs="仿宋" w:hint="eastAsia"/>
                <w:sz w:val="32"/>
                <w:szCs w:val="32"/>
              </w:rPr>
              <w:t>（签名）</w:t>
            </w:r>
          </w:p>
          <w:p w:rsidR="0062289F" w:rsidRDefault="0062289F" w:rsidP="00C93BB8">
            <w:pPr>
              <w:jc w:val="center"/>
              <w:rPr>
                <w:rFonts w:ascii="仿宋" w:eastAsia="仿宋" w:hAnsi="仿宋" w:cs="仿宋"/>
                <w:sz w:val="32"/>
                <w:szCs w:val="32"/>
              </w:rPr>
            </w:pPr>
            <w:r>
              <w:rPr>
                <w:rFonts w:ascii="仿宋" w:eastAsia="仿宋" w:hAnsi="仿宋" w:cs="仿宋" w:hint="eastAsia"/>
                <w:sz w:val="32"/>
                <w:szCs w:val="32"/>
              </w:rPr>
              <w:t xml:space="preserve">                   年  月  日</w:t>
            </w:r>
          </w:p>
        </w:tc>
      </w:tr>
    </w:tbl>
    <w:p w:rsidR="0062289F" w:rsidRDefault="0062289F" w:rsidP="0062289F">
      <w:pPr>
        <w:jc w:val="left"/>
        <w:rPr>
          <w:sz w:val="32"/>
          <w:szCs w:val="32"/>
        </w:rPr>
      </w:pPr>
    </w:p>
    <w:p w:rsidR="0062289F" w:rsidRDefault="0062289F"/>
    <w:sectPr w:rsidR="0062289F" w:rsidSect="00415B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6F0" w:rsidRDefault="004776F0" w:rsidP="0062289F">
      <w:r>
        <w:separator/>
      </w:r>
    </w:p>
  </w:endnote>
  <w:endnote w:type="continuationSeparator" w:id="1">
    <w:p w:rsidR="004776F0" w:rsidRDefault="004776F0" w:rsidP="006228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6F0" w:rsidRDefault="004776F0" w:rsidP="0062289F">
      <w:r>
        <w:separator/>
      </w:r>
    </w:p>
  </w:footnote>
  <w:footnote w:type="continuationSeparator" w:id="1">
    <w:p w:rsidR="004776F0" w:rsidRDefault="004776F0" w:rsidP="006228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7E614E"/>
    <w:rsid w:val="00064A40"/>
    <w:rsid w:val="00073198"/>
    <w:rsid w:val="000874B1"/>
    <w:rsid w:val="000B46D0"/>
    <w:rsid w:val="000B71BE"/>
    <w:rsid w:val="000D03CB"/>
    <w:rsid w:val="00114DFC"/>
    <w:rsid w:val="00193CF3"/>
    <w:rsid w:val="001A3734"/>
    <w:rsid w:val="001A5632"/>
    <w:rsid w:val="001A6F7C"/>
    <w:rsid w:val="00210475"/>
    <w:rsid w:val="00354E1B"/>
    <w:rsid w:val="00374594"/>
    <w:rsid w:val="003779C2"/>
    <w:rsid w:val="00390B48"/>
    <w:rsid w:val="003B153F"/>
    <w:rsid w:val="003C1078"/>
    <w:rsid w:val="00415B89"/>
    <w:rsid w:val="0044407C"/>
    <w:rsid w:val="0044501A"/>
    <w:rsid w:val="00450A47"/>
    <w:rsid w:val="00452917"/>
    <w:rsid w:val="004776F0"/>
    <w:rsid w:val="004F71F8"/>
    <w:rsid w:val="004F7360"/>
    <w:rsid w:val="005124AD"/>
    <w:rsid w:val="0053322D"/>
    <w:rsid w:val="00536BA4"/>
    <w:rsid w:val="00541867"/>
    <w:rsid w:val="005A03FB"/>
    <w:rsid w:val="0062289F"/>
    <w:rsid w:val="006459DE"/>
    <w:rsid w:val="006C6F9C"/>
    <w:rsid w:val="007A226C"/>
    <w:rsid w:val="007C3468"/>
    <w:rsid w:val="007E593B"/>
    <w:rsid w:val="008C3846"/>
    <w:rsid w:val="008F0C21"/>
    <w:rsid w:val="009024C3"/>
    <w:rsid w:val="00911F65"/>
    <w:rsid w:val="00982C7F"/>
    <w:rsid w:val="009A3EC2"/>
    <w:rsid w:val="009C6261"/>
    <w:rsid w:val="00A04A67"/>
    <w:rsid w:val="00A57574"/>
    <w:rsid w:val="00AF7EBF"/>
    <w:rsid w:val="00B12245"/>
    <w:rsid w:val="00B5358F"/>
    <w:rsid w:val="00B7055A"/>
    <w:rsid w:val="00C34E4A"/>
    <w:rsid w:val="00C555C3"/>
    <w:rsid w:val="00CC706C"/>
    <w:rsid w:val="00CF2DF6"/>
    <w:rsid w:val="00D940EE"/>
    <w:rsid w:val="00DA5423"/>
    <w:rsid w:val="00E14CC7"/>
    <w:rsid w:val="00E474AA"/>
    <w:rsid w:val="00FC3BD4"/>
    <w:rsid w:val="00FD545E"/>
    <w:rsid w:val="477E61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5B89"/>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rsid w:val="00415B8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15B89"/>
    <w:pPr>
      <w:ind w:firstLine="600"/>
    </w:pPr>
    <w:rPr>
      <w:rFonts w:eastAsia="仿宋_GB2312"/>
      <w:sz w:val="30"/>
    </w:rPr>
  </w:style>
  <w:style w:type="paragraph" w:styleId="a4">
    <w:name w:val="Normal (Web)"/>
    <w:basedOn w:val="a"/>
    <w:uiPriority w:val="99"/>
    <w:rsid w:val="00415B89"/>
    <w:pPr>
      <w:widowControl/>
      <w:spacing w:after="360"/>
      <w:jc w:val="left"/>
    </w:pPr>
    <w:rPr>
      <w:rFonts w:ascii="宋体" w:hAnsi="宋体" w:cs="宋体"/>
      <w:kern w:val="0"/>
      <w:sz w:val="24"/>
    </w:rPr>
  </w:style>
  <w:style w:type="paragraph" w:styleId="a5">
    <w:name w:val="header"/>
    <w:basedOn w:val="a"/>
    <w:link w:val="Char"/>
    <w:rsid w:val="00622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2289F"/>
    <w:rPr>
      <w:rFonts w:ascii="Times New Roman" w:eastAsia="宋体" w:hAnsi="Times New Roman" w:cs="Times New Roman"/>
      <w:kern w:val="2"/>
      <w:sz w:val="18"/>
      <w:szCs w:val="18"/>
    </w:rPr>
  </w:style>
  <w:style w:type="paragraph" w:styleId="a6">
    <w:name w:val="footer"/>
    <w:basedOn w:val="a"/>
    <w:link w:val="Char0"/>
    <w:rsid w:val="0062289F"/>
    <w:pPr>
      <w:tabs>
        <w:tab w:val="center" w:pos="4153"/>
        <w:tab w:val="right" w:pos="8306"/>
      </w:tabs>
      <w:snapToGrid w:val="0"/>
      <w:jc w:val="left"/>
    </w:pPr>
    <w:rPr>
      <w:sz w:val="18"/>
      <w:szCs w:val="18"/>
    </w:rPr>
  </w:style>
  <w:style w:type="character" w:customStyle="1" w:styleId="Char0">
    <w:name w:val="页脚 Char"/>
    <w:basedOn w:val="a0"/>
    <w:link w:val="a6"/>
    <w:rsid w:val="0062289F"/>
    <w:rPr>
      <w:rFonts w:ascii="Times New Roman" w:eastAsia="宋体" w:hAnsi="Times New Roman" w:cs="Times New Roman"/>
      <w:kern w:val="2"/>
      <w:sz w:val="18"/>
      <w:szCs w:val="18"/>
    </w:rPr>
  </w:style>
  <w:style w:type="character" w:styleId="a7">
    <w:name w:val="Strong"/>
    <w:basedOn w:val="a0"/>
    <w:uiPriority w:val="22"/>
    <w:qFormat/>
    <w:rsid w:val="00CC706C"/>
    <w:rPr>
      <w:b/>
      <w:bCs/>
    </w:rPr>
  </w:style>
  <w:style w:type="character" w:styleId="a8">
    <w:name w:val="Hyperlink"/>
    <w:basedOn w:val="a0"/>
    <w:uiPriority w:val="99"/>
    <w:unhideWhenUsed/>
    <w:rsid w:val="00CC706C"/>
    <w:rPr>
      <w:color w:val="0563C1" w:themeColor="hyperlink"/>
      <w:u w:val="single"/>
    </w:rPr>
  </w:style>
  <w:style w:type="character" w:styleId="a9">
    <w:name w:val="FollowedHyperlink"/>
    <w:basedOn w:val="a0"/>
    <w:rsid w:val="00CF2DF6"/>
    <w:rPr>
      <w:color w:val="954F72" w:themeColor="followedHyperlink"/>
      <w:u w:val="single"/>
    </w:rPr>
  </w:style>
  <w:style w:type="paragraph" w:styleId="aa">
    <w:name w:val="List Paragraph"/>
    <w:basedOn w:val="a"/>
    <w:uiPriority w:val="99"/>
    <w:unhideWhenUsed/>
    <w:rsid w:val="004F7360"/>
    <w:pPr>
      <w:ind w:firstLineChars="200" w:firstLine="420"/>
    </w:pPr>
  </w:style>
</w:styles>
</file>

<file path=word/webSettings.xml><?xml version="1.0" encoding="utf-8"?>
<w:webSettings xmlns:r="http://schemas.openxmlformats.org/officeDocument/2006/relationships" xmlns:w="http://schemas.openxmlformats.org/wordprocessingml/2006/main">
  <w:divs>
    <w:div w:id="166752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394</Words>
  <Characters>2252</Characters>
  <Application>Microsoft Office Word</Application>
  <DocSecurity>0</DocSecurity>
  <Lines>18</Lines>
  <Paragraphs>5</Paragraphs>
  <ScaleCrop>false</ScaleCrop>
  <Company>WWW.51GHO.NET</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Users</cp:lastModifiedBy>
  <cp:revision>28</cp:revision>
  <cp:lastPrinted>2019-10-11T01:53:00Z</cp:lastPrinted>
  <dcterms:created xsi:type="dcterms:W3CDTF">2019-09-30T08:38:00Z</dcterms:created>
  <dcterms:modified xsi:type="dcterms:W3CDTF">2019-10-12T00:14:00Z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