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1301_WPSOffice_Type2" w:displacedByCustomXml="next"/>
    <w:bookmarkStart w:id="1" w:name="_Toc6286_WPSOffice_Level1" w:displacedByCustomXml="next"/>
    <w:bookmarkStart w:id="2" w:name="_Toc19262_WPSOffice_Type3" w:displacedByCustomXml="next"/>
    <w:sdt>
      <w:sdtPr>
        <w:rPr>
          <w:rFonts w:ascii="宋体" w:eastAsia="宋体" w:hAnsi="宋体" w:cs="Times New Roman"/>
          <w:kern w:val="0"/>
          <w:sz w:val="20"/>
          <w:szCs w:val="20"/>
        </w:rPr>
        <w:id w:val="147465856"/>
        <w:docPartObj>
          <w:docPartGallery w:val="Table of Contents"/>
          <w:docPartUnique/>
        </w:docPartObj>
      </w:sdtPr>
      <w:sdtEndPr>
        <w:rPr>
          <w:rFonts w:ascii="Times New Roman" w:hAnsi="Times New Roman"/>
        </w:rPr>
      </w:sdtEndPr>
      <w:sdtContent>
        <w:p w:rsidR="0077753D" w:rsidRDefault="0077753D">
          <w:pPr>
            <w:widowControl/>
            <w:spacing w:line="480" w:lineRule="atLeast"/>
            <w:jc w:val="center"/>
            <w:rPr>
              <w:rFonts w:ascii="宋体" w:eastAsia="宋体" w:hAnsi="Calibri" w:cs="Times New Roman"/>
              <w:b/>
              <w:sz w:val="44"/>
              <w:szCs w:val="44"/>
            </w:rPr>
          </w:pPr>
          <w:r>
            <w:rPr>
              <w:rFonts w:ascii="宋体" w:eastAsia="宋体" w:hAnsi="宋体" w:cs="宋体" w:hint="eastAsia"/>
              <w:b/>
              <w:kern w:val="0"/>
              <w:sz w:val="44"/>
              <w:szCs w:val="44"/>
            </w:rPr>
            <w:t>厦门市文化和旅游局</w:t>
          </w:r>
        </w:p>
        <w:p w:rsidR="0077753D" w:rsidRPr="0077753D" w:rsidRDefault="0077753D">
          <w:pPr>
            <w:adjustRightInd w:val="0"/>
            <w:snapToGrid w:val="0"/>
            <w:spacing w:line="800" w:lineRule="exact"/>
            <w:jc w:val="center"/>
            <w:rPr>
              <w:rFonts w:ascii="宋体" w:hAnsi="宋体" w:cs="宋体"/>
              <w:b/>
              <w:w w:val="85"/>
              <w:kern w:val="0"/>
              <w:sz w:val="44"/>
              <w:szCs w:val="44"/>
            </w:rPr>
          </w:pPr>
          <w:r>
            <w:rPr>
              <w:rFonts w:ascii="宋体" w:eastAsia="宋体" w:hAnsi="Calibri" w:cs="Times New Roman" w:hint="eastAsia"/>
              <w:b/>
              <w:sz w:val="44"/>
              <w:szCs w:val="44"/>
            </w:rPr>
            <w:t>所属事业单位</w:t>
          </w:r>
          <w:r w:rsidRPr="0077753D">
            <w:rPr>
              <w:rFonts w:ascii="宋体" w:hAnsi="宋体" w:cs="宋体" w:hint="eastAsia"/>
              <w:b/>
              <w:w w:val="85"/>
              <w:kern w:val="0"/>
              <w:sz w:val="44"/>
              <w:szCs w:val="44"/>
            </w:rPr>
            <w:t>招聘编内工作人员考试报考指南</w:t>
          </w:r>
          <w:bookmarkEnd w:id="1"/>
        </w:p>
        <w:p w:rsidR="0077753D" w:rsidRPr="0077753D" w:rsidRDefault="0077753D">
          <w:pPr>
            <w:ind w:leftChars="200" w:left="420"/>
            <w:jc w:val="center"/>
            <w:rPr>
              <w:rFonts w:ascii="宋体" w:hAnsi="宋体"/>
              <w:sz w:val="44"/>
              <w:szCs w:val="44"/>
            </w:rPr>
          </w:pPr>
          <w:r w:rsidRPr="0077753D">
            <w:rPr>
              <w:rFonts w:ascii="宋体" w:hAnsi="宋体" w:hint="eastAsia"/>
              <w:sz w:val="44"/>
              <w:szCs w:val="44"/>
            </w:rPr>
            <w:t>（</w:t>
          </w:r>
          <w:r>
            <w:rPr>
              <w:rFonts w:ascii="宋体" w:eastAsia="宋体" w:hAnsi="宋体" w:cs="宋体"/>
              <w:b/>
              <w:kern w:val="0"/>
              <w:sz w:val="44"/>
              <w:szCs w:val="44"/>
            </w:rPr>
            <w:t>2019年10月</w:t>
          </w:r>
          <w:r w:rsidRPr="0077753D">
            <w:rPr>
              <w:rFonts w:ascii="宋体" w:hAnsi="宋体" w:hint="eastAsia"/>
              <w:sz w:val="44"/>
              <w:szCs w:val="44"/>
            </w:rPr>
            <w:t>）</w:t>
          </w:r>
        </w:p>
        <w:bookmarkEnd w:id="0"/>
        <w:p w:rsidR="0077753D" w:rsidRDefault="0077753D" w:rsidP="00344941">
          <w:pPr>
            <w:spacing w:afterLines="100" w:line="500" w:lineRule="exact"/>
            <w:jc w:val="center"/>
            <w:rPr>
              <w:b/>
              <w:bCs/>
              <w:sz w:val="44"/>
              <w:szCs w:val="44"/>
            </w:rPr>
          </w:pPr>
          <w:r>
            <w:rPr>
              <w:rFonts w:ascii="宋体" w:eastAsia="宋体" w:hAnsi="宋体"/>
              <w:b/>
              <w:bCs/>
              <w:sz w:val="44"/>
              <w:szCs w:val="44"/>
            </w:rPr>
            <w:t>目录</w:t>
          </w:r>
        </w:p>
        <w:p w:rsidR="0077753D" w:rsidRDefault="007839AA">
          <w:pPr>
            <w:pStyle w:val="WPSOffice1"/>
            <w:tabs>
              <w:tab w:val="right" w:leader="dot" w:pos="8306"/>
            </w:tabs>
            <w:spacing w:line="420" w:lineRule="exact"/>
            <w:rPr>
              <w:sz w:val="28"/>
              <w:szCs w:val="28"/>
            </w:rPr>
          </w:pPr>
          <w:hyperlink w:anchor="_Toc23043_WPSOffice_Level1" w:history="1">
            <w:r w:rsidR="0077753D" w:rsidRPr="0077753D">
              <w:rPr>
                <w:rFonts w:ascii="黑体" w:eastAsia="黑体" w:hAnsi="黑体" w:cstheme="minorBidi" w:hint="eastAsia"/>
                <w:sz w:val="28"/>
                <w:szCs w:val="28"/>
              </w:rPr>
              <w:t>一、基本条件</w:t>
            </w:r>
            <w:r w:rsidR="0077753D" w:rsidRPr="0077753D">
              <w:rPr>
                <w:sz w:val="28"/>
                <w:szCs w:val="28"/>
              </w:rPr>
              <w:tab/>
            </w:r>
            <w:bookmarkStart w:id="3" w:name="_Toc23043_WPSOffice_Level1Page"/>
            <w:r w:rsidR="0077753D" w:rsidRPr="0077753D">
              <w:rPr>
                <w:sz w:val="28"/>
                <w:szCs w:val="28"/>
              </w:rPr>
              <w:t>1</w:t>
            </w:r>
            <w:bookmarkEnd w:id="3"/>
          </w:hyperlink>
        </w:p>
        <w:p w:rsidR="0077753D" w:rsidRDefault="007839AA">
          <w:pPr>
            <w:pStyle w:val="WPSOffice1"/>
            <w:tabs>
              <w:tab w:val="right" w:leader="dot" w:pos="8306"/>
            </w:tabs>
            <w:spacing w:line="420" w:lineRule="exact"/>
            <w:rPr>
              <w:sz w:val="28"/>
              <w:szCs w:val="28"/>
            </w:rPr>
          </w:pPr>
          <w:hyperlink w:anchor="_Toc19262_WPSOffice_Level1" w:history="1">
            <w:r w:rsidR="0077753D" w:rsidRPr="0077753D">
              <w:rPr>
                <w:rFonts w:ascii="黑体" w:eastAsia="黑体" w:hAnsi="黑体" w:cstheme="minorBidi" w:hint="eastAsia"/>
                <w:sz w:val="28"/>
                <w:szCs w:val="28"/>
              </w:rPr>
              <w:t>二、不得报考或取消报考（聘用）资格的情形</w:t>
            </w:r>
            <w:r w:rsidR="0077753D" w:rsidRPr="0077753D">
              <w:rPr>
                <w:sz w:val="28"/>
                <w:szCs w:val="28"/>
              </w:rPr>
              <w:tab/>
            </w:r>
            <w:bookmarkStart w:id="4" w:name="_Toc19262_WPSOffice_Level1Page"/>
            <w:r w:rsidR="0077753D" w:rsidRPr="0077753D">
              <w:rPr>
                <w:sz w:val="28"/>
                <w:szCs w:val="28"/>
              </w:rPr>
              <w:t>1</w:t>
            </w:r>
            <w:bookmarkEnd w:id="4"/>
          </w:hyperlink>
        </w:p>
        <w:p w:rsidR="0077753D" w:rsidRDefault="007839AA">
          <w:pPr>
            <w:pStyle w:val="WPSOffice1"/>
            <w:tabs>
              <w:tab w:val="right" w:leader="dot" w:pos="8306"/>
            </w:tabs>
            <w:spacing w:line="420" w:lineRule="exact"/>
            <w:rPr>
              <w:sz w:val="28"/>
              <w:szCs w:val="28"/>
            </w:rPr>
          </w:pPr>
          <w:hyperlink w:anchor="_Toc4207_WPSOffice_Level1" w:history="1">
            <w:r w:rsidR="0077753D" w:rsidRPr="0077753D">
              <w:rPr>
                <w:rFonts w:ascii="黑体" w:eastAsia="黑体" w:hAnsi="黑体" w:cstheme="minorBidi" w:hint="eastAsia"/>
                <w:sz w:val="28"/>
                <w:szCs w:val="28"/>
              </w:rPr>
              <w:t>三、选报岗位须知</w:t>
            </w:r>
            <w:r w:rsidR="0077753D" w:rsidRPr="0077753D">
              <w:rPr>
                <w:sz w:val="28"/>
                <w:szCs w:val="28"/>
              </w:rPr>
              <w:tab/>
            </w:r>
            <w:bookmarkStart w:id="5" w:name="_Toc4207_WPSOffice_Level1Page"/>
            <w:r w:rsidR="0077753D" w:rsidRPr="0077753D">
              <w:rPr>
                <w:sz w:val="28"/>
                <w:szCs w:val="28"/>
              </w:rPr>
              <w:t>2</w:t>
            </w:r>
            <w:bookmarkEnd w:id="5"/>
          </w:hyperlink>
        </w:p>
        <w:p w:rsidR="0077753D" w:rsidRDefault="007839AA">
          <w:pPr>
            <w:pStyle w:val="WPSOffice2"/>
            <w:tabs>
              <w:tab w:val="right" w:leader="dot" w:pos="8306"/>
            </w:tabs>
            <w:spacing w:line="420" w:lineRule="exact"/>
            <w:ind w:left="420"/>
            <w:rPr>
              <w:sz w:val="28"/>
              <w:szCs w:val="28"/>
            </w:rPr>
          </w:pPr>
          <w:hyperlink w:anchor="_Toc21063_WPSOffice_Level2" w:history="1">
            <w:r w:rsidR="0077753D" w:rsidRPr="0077753D">
              <w:rPr>
                <w:rFonts w:ascii="楷体" w:eastAsia="楷体" w:hAnsi="楷体" w:cstheme="minorBidi" w:hint="eastAsia"/>
                <w:sz w:val="28"/>
                <w:szCs w:val="28"/>
              </w:rPr>
              <w:t>（一）岗位资格条件确认</w:t>
            </w:r>
            <w:r w:rsidR="0077753D" w:rsidRPr="0077753D">
              <w:rPr>
                <w:sz w:val="28"/>
                <w:szCs w:val="28"/>
              </w:rPr>
              <w:tab/>
            </w:r>
            <w:bookmarkStart w:id="6" w:name="_Toc21063_WPSOffice_Level2Page"/>
            <w:r w:rsidR="0077753D" w:rsidRPr="0077753D">
              <w:rPr>
                <w:sz w:val="28"/>
                <w:szCs w:val="28"/>
              </w:rPr>
              <w:t>2</w:t>
            </w:r>
            <w:bookmarkEnd w:id="6"/>
          </w:hyperlink>
        </w:p>
        <w:p w:rsidR="0077753D" w:rsidRDefault="007839AA">
          <w:pPr>
            <w:pStyle w:val="WPSOffice2"/>
            <w:tabs>
              <w:tab w:val="right" w:leader="dot" w:pos="8306"/>
            </w:tabs>
            <w:spacing w:line="420" w:lineRule="exact"/>
            <w:ind w:left="420"/>
            <w:rPr>
              <w:sz w:val="28"/>
              <w:szCs w:val="28"/>
            </w:rPr>
          </w:pPr>
          <w:hyperlink w:anchor="_Toc19635_WPSOffice_Level2" w:history="1">
            <w:r w:rsidR="0077753D" w:rsidRPr="0077753D">
              <w:rPr>
                <w:rFonts w:ascii="楷体" w:eastAsia="楷体" w:hAnsi="楷体" w:cstheme="minorBidi" w:hint="eastAsia"/>
                <w:sz w:val="28"/>
                <w:szCs w:val="28"/>
              </w:rPr>
              <w:t>（二）照片</w:t>
            </w:r>
            <w:r w:rsidR="0077753D" w:rsidRPr="0077753D">
              <w:rPr>
                <w:sz w:val="28"/>
                <w:szCs w:val="28"/>
              </w:rPr>
              <w:tab/>
            </w:r>
            <w:bookmarkStart w:id="7" w:name="_Toc19635_WPSOffice_Level2Page"/>
            <w:r w:rsidR="0077753D" w:rsidRPr="0077753D">
              <w:rPr>
                <w:sz w:val="28"/>
                <w:szCs w:val="28"/>
              </w:rPr>
              <w:t>3</w:t>
            </w:r>
            <w:bookmarkEnd w:id="7"/>
          </w:hyperlink>
        </w:p>
        <w:p w:rsidR="0077753D" w:rsidRDefault="007839AA">
          <w:pPr>
            <w:pStyle w:val="WPSOffice2"/>
            <w:tabs>
              <w:tab w:val="right" w:leader="dot" w:pos="8306"/>
            </w:tabs>
            <w:spacing w:line="420" w:lineRule="exact"/>
            <w:ind w:left="420"/>
            <w:rPr>
              <w:sz w:val="28"/>
              <w:szCs w:val="28"/>
            </w:rPr>
          </w:pPr>
          <w:hyperlink w:anchor="_Toc18950_WPSOffice_Level2" w:history="1">
            <w:r w:rsidR="0077753D" w:rsidRPr="0077753D">
              <w:rPr>
                <w:rFonts w:ascii="楷体" w:eastAsia="楷体" w:hAnsi="楷体" w:cstheme="minorBidi" w:hint="eastAsia"/>
                <w:sz w:val="28"/>
                <w:szCs w:val="28"/>
              </w:rPr>
              <w:t>（三）个人简历</w:t>
            </w:r>
            <w:r w:rsidR="0077753D" w:rsidRPr="0077753D">
              <w:rPr>
                <w:sz w:val="28"/>
                <w:szCs w:val="28"/>
              </w:rPr>
              <w:tab/>
            </w:r>
            <w:bookmarkStart w:id="8" w:name="_Toc18950_WPSOffice_Level2Page"/>
            <w:r w:rsidR="0077753D" w:rsidRPr="0077753D">
              <w:rPr>
                <w:sz w:val="28"/>
                <w:szCs w:val="28"/>
              </w:rPr>
              <w:t>3</w:t>
            </w:r>
            <w:bookmarkEnd w:id="8"/>
          </w:hyperlink>
        </w:p>
        <w:p w:rsidR="0077753D" w:rsidRDefault="007839AA">
          <w:pPr>
            <w:pStyle w:val="WPSOffice2"/>
            <w:tabs>
              <w:tab w:val="right" w:leader="dot" w:pos="8306"/>
            </w:tabs>
            <w:spacing w:line="420" w:lineRule="exact"/>
            <w:ind w:left="420"/>
            <w:rPr>
              <w:sz w:val="28"/>
              <w:szCs w:val="28"/>
            </w:rPr>
          </w:pPr>
          <w:hyperlink w:anchor="_Toc18359_WPSOffice_Level2" w:history="1">
            <w:r w:rsidR="0077753D" w:rsidRPr="0077753D">
              <w:rPr>
                <w:rFonts w:ascii="楷体" w:eastAsia="楷体" w:hAnsi="楷体" w:cstheme="minorBidi" w:hint="eastAsia"/>
                <w:sz w:val="28"/>
                <w:szCs w:val="28"/>
              </w:rPr>
              <w:t>（四）回避情形</w:t>
            </w:r>
            <w:r w:rsidR="0077753D" w:rsidRPr="0077753D">
              <w:rPr>
                <w:sz w:val="28"/>
                <w:szCs w:val="28"/>
              </w:rPr>
              <w:tab/>
              <w:t>4</w:t>
            </w:r>
          </w:hyperlink>
        </w:p>
        <w:p w:rsidR="0077753D" w:rsidRDefault="007839AA">
          <w:pPr>
            <w:pStyle w:val="WPSOffice1"/>
            <w:tabs>
              <w:tab w:val="right" w:leader="dot" w:pos="8306"/>
            </w:tabs>
            <w:spacing w:line="420" w:lineRule="exact"/>
            <w:rPr>
              <w:sz w:val="28"/>
              <w:szCs w:val="28"/>
            </w:rPr>
          </w:pPr>
          <w:hyperlink w:anchor="_Toc20094_WPSOffice_Level1" w:history="1">
            <w:r w:rsidR="0077753D" w:rsidRPr="0077753D">
              <w:rPr>
                <w:rFonts w:ascii="黑体" w:eastAsia="黑体" w:hAnsi="黑体" w:cstheme="minorBidi" w:hint="eastAsia"/>
                <w:sz w:val="28"/>
                <w:szCs w:val="28"/>
              </w:rPr>
              <w:t>四、年龄、资格（历）等的计算办法</w:t>
            </w:r>
            <w:r w:rsidR="0077753D" w:rsidRPr="0077753D">
              <w:rPr>
                <w:sz w:val="28"/>
                <w:szCs w:val="28"/>
              </w:rPr>
              <w:tab/>
            </w:r>
            <w:r w:rsidR="00344941">
              <w:rPr>
                <w:rFonts w:hint="eastAsia"/>
                <w:sz w:val="28"/>
                <w:szCs w:val="28"/>
              </w:rPr>
              <w:t>4</w:t>
            </w:r>
          </w:hyperlink>
        </w:p>
        <w:p w:rsidR="0077753D" w:rsidRDefault="007839AA">
          <w:pPr>
            <w:pStyle w:val="WPSOffice1"/>
            <w:tabs>
              <w:tab w:val="right" w:leader="dot" w:pos="8306"/>
            </w:tabs>
            <w:spacing w:line="420" w:lineRule="exact"/>
            <w:rPr>
              <w:sz w:val="28"/>
              <w:szCs w:val="28"/>
            </w:rPr>
          </w:pPr>
          <w:hyperlink w:anchor="_Toc30877_WPSOffice_Level1" w:history="1">
            <w:r w:rsidR="0077753D" w:rsidRPr="0077753D">
              <w:rPr>
                <w:rFonts w:ascii="黑体" w:eastAsia="黑体" w:hAnsi="黑体" w:cstheme="minorBidi" w:hint="eastAsia"/>
                <w:sz w:val="28"/>
                <w:szCs w:val="28"/>
              </w:rPr>
              <w:t>五、学历（位）认定</w:t>
            </w:r>
            <w:r w:rsidR="0077753D" w:rsidRPr="0077753D">
              <w:rPr>
                <w:sz w:val="28"/>
                <w:szCs w:val="28"/>
              </w:rPr>
              <w:tab/>
              <w:t>5</w:t>
            </w:r>
          </w:hyperlink>
        </w:p>
        <w:p w:rsidR="0077753D" w:rsidRDefault="007839AA">
          <w:pPr>
            <w:pStyle w:val="WPSOffice2"/>
            <w:tabs>
              <w:tab w:val="right" w:leader="dot" w:pos="8306"/>
            </w:tabs>
            <w:spacing w:line="420" w:lineRule="exact"/>
            <w:ind w:left="420"/>
            <w:rPr>
              <w:sz w:val="28"/>
              <w:szCs w:val="28"/>
            </w:rPr>
          </w:pPr>
          <w:hyperlink w:anchor="_Toc28979_WPSOffice_Level2" w:history="1">
            <w:r w:rsidR="0077753D" w:rsidRPr="0077753D">
              <w:rPr>
                <w:rFonts w:ascii="楷体" w:eastAsia="楷体" w:hAnsi="楷体" w:cstheme="minorBidi" w:hint="eastAsia"/>
                <w:sz w:val="28"/>
                <w:szCs w:val="28"/>
              </w:rPr>
              <w:t>（一）全日制普教学历（位）</w:t>
            </w:r>
            <w:r w:rsidR="0077753D" w:rsidRPr="0077753D">
              <w:rPr>
                <w:sz w:val="28"/>
                <w:szCs w:val="28"/>
              </w:rPr>
              <w:tab/>
              <w:t>5</w:t>
            </w:r>
          </w:hyperlink>
        </w:p>
        <w:p w:rsidR="0077753D" w:rsidRDefault="007839AA">
          <w:pPr>
            <w:pStyle w:val="WPSOffice2"/>
            <w:tabs>
              <w:tab w:val="right" w:leader="dot" w:pos="8306"/>
            </w:tabs>
            <w:spacing w:line="420" w:lineRule="exact"/>
            <w:ind w:left="420"/>
            <w:rPr>
              <w:sz w:val="28"/>
              <w:szCs w:val="28"/>
            </w:rPr>
          </w:pPr>
          <w:hyperlink w:anchor="_Toc22669_WPSOffice_Level2" w:history="1">
            <w:r w:rsidR="0077753D" w:rsidRPr="0077753D">
              <w:rPr>
                <w:rFonts w:ascii="楷体" w:eastAsia="楷体" w:hAnsi="楷体" w:cstheme="minorBidi" w:hint="eastAsia"/>
                <w:sz w:val="28"/>
                <w:szCs w:val="28"/>
              </w:rPr>
              <w:t>（二）境外学历（位）</w:t>
            </w:r>
            <w:r w:rsidR="0077753D" w:rsidRPr="0077753D">
              <w:rPr>
                <w:sz w:val="28"/>
                <w:szCs w:val="28"/>
              </w:rPr>
              <w:tab/>
              <w:t>6</w:t>
            </w:r>
          </w:hyperlink>
        </w:p>
        <w:p w:rsidR="0077753D" w:rsidRDefault="007839AA">
          <w:pPr>
            <w:pStyle w:val="WPSOffice2"/>
            <w:tabs>
              <w:tab w:val="right" w:leader="dot" w:pos="8306"/>
            </w:tabs>
            <w:spacing w:line="420" w:lineRule="exact"/>
            <w:ind w:left="420"/>
            <w:rPr>
              <w:sz w:val="28"/>
              <w:szCs w:val="28"/>
            </w:rPr>
          </w:pPr>
          <w:hyperlink w:anchor="_Toc5709_WPSOffice_Level2" w:history="1">
            <w:r w:rsidR="0077753D" w:rsidRPr="0077753D">
              <w:rPr>
                <w:rFonts w:ascii="楷体" w:eastAsia="楷体" w:hAnsi="楷体" w:cstheme="minorBidi" w:hint="eastAsia"/>
                <w:sz w:val="28"/>
                <w:szCs w:val="28"/>
              </w:rPr>
              <w:t>（三）福建省“双学位”“双专业”教育</w:t>
            </w:r>
            <w:r w:rsidR="0077753D" w:rsidRPr="0077753D">
              <w:rPr>
                <w:sz w:val="28"/>
                <w:szCs w:val="28"/>
              </w:rPr>
              <w:tab/>
              <w:t>6</w:t>
            </w:r>
          </w:hyperlink>
        </w:p>
        <w:p w:rsidR="0077753D" w:rsidRDefault="007839AA">
          <w:pPr>
            <w:pStyle w:val="WPSOffice2"/>
            <w:tabs>
              <w:tab w:val="right" w:leader="dot" w:pos="8306"/>
            </w:tabs>
            <w:spacing w:line="420" w:lineRule="exact"/>
            <w:ind w:left="420"/>
            <w:rPr>
              <w:sz w:val="28"/>
              <w:szCs w:val="28"/>
            </w:rPr>
          </w:pPr>
          <w:hyperlink w:anchor="_Toc22101_WPSOffice_Level2" w:history="1">
            <w:r w:rsidR="0077753D" w:rsidRPr="0077753D">
              <w:rPr>
                <w:rFonts w:ascii="楷体" w:eastAsia="楷体" w:hAnsi="楷体" w:cstheme="minorBidi" w:hint="eastAsia"/>
                <w:sz w:val="28"/>
                <w:szCs w:val="28"/>
              </w:rPr>
              <w:t>（四）辅修专业学历（位）</w:t>
            </w:r>
            <w:r w:rsidR="0077753D" w:rsidRPr="0077753D">
              <w:rPr>
                <w:sz w:val="28"/>
                <w:szCs w:val="28"/>
              </w:rPr>
              <w:tab/>
            </w:r>
            <w:r w:rsidR="00344941">
              <w:rPr>
                <w:rFonts w:hint="eastAsia"/>
                <w:sz w:val="28"/>
                <w:szCs w:val="28"/>
              </w:rPr>
              <w:t>6</w:t>
            </w:r>
          </w:hyperlink>
        </w:p>
        <w:p w:rsidR="0077753D" w:rsidRDefault="007839AA">
          <w:pPr>
            <w:pStyle w:val="WPSOffice2"/>
            <w:tabs>
              <w:tab w:val="right" w:leader="dot" w:pos="8306"/>
            </w:tabs>
            <w:spacing w:line="420" w:lineRule="exact"/>
            <w:ind w:left="420"/>
            <w:rPr>
              <w:sz w:val="28"/>
              <w:szCs w:val="28"/>
            </w:rPr>
          </w:pPr>
          <w:hyperlink w:anchor="_Toc27733_WPSOffice_Level2" w:history="1">
            <w:r w:rsidR="0077753D" w:rsidRPr="0077753D">
              <w:rPr>
                <w:rFonts w:ascii="楷体" w:eastAsia="楷体" w:hAnsi="楷体" w:cstheme="minorBidi" w:hint="eastAsia"/>
                <w:sz w:val="28"/>
                <w:szCs w:val="28"/>
              </w:rPr>
              <w:t>（五）其他学历（位）</w:t>
            </w:r>
            <w:r w:rsidR="0077753D" w:rsidRPr="0077753D">
              <w:rPr>
                <w:sz w:val="28"/>
                <w:szCs w:val="28"/>
              </w:rPr>
              <w:tab/>
              <w:t>7</w:t>
            </w:r>
          </w:hyperlink>
        </w:p>
        <w:p w:rsidR="0077753D" w:rsidRDefault="007839AA">
          <w:pPr>
            <w:pStyle w:val="WPSOffice2"/>
            <w:tabs>
              <w:tab w:val="right" w:leader="dot" w:pos="8306"/>
            </w:tabs>
            <w:spacing w:line="420" w:lineRule="exact"/>
            <w:ind w:left="420"/>
            <w:rPr>
              <w:sz w:val="28"/>
              <w:szCs w:val="28"/>
            </w:rPr>
          </w:pPr>
          <w:hyperlink w:anchor="_Toc8762_WPSOffice_Level2" w:history="1">
            <w:r w:rsidR="0077753D" w:rsidRPr="0077753D">
              <w:rPr>
                <w:rFonts w:ascii="楷体" w:eastAsia="楷体" w:hAnsi="楷体" w:cstheme="minorBidi" w:hint="eastAsia"/>
                <w:sz w:val="28"/>
                <w:szCs w:val="28"/>
              </w:rPr>
              <w:t>（六）提醒事项</w:t>
            </w:r>
            <w:r w:rsidR="0077753D" w:rsidRPr="0077753D">
              <w:rPr>
                <w:sz w:val="28"/>
                <w:szCs w:val="28"/>
              </w:rPr>
              <w:tab/>
              <w:t>7</w:t>
            </w:r>
          </w:hyperlink>
        </w:p>
        <w:p w:rsidR="0077753D" w:rsidRDefault="007839AA">
          <w:pPr>
            <w:pStyle w:val="WPSOffice1"/>
            <w:tabs>
              <w:tab w:val="right" w:leader="dot" w:pos="8306"/>
            </w:tabs>
            <w:spacing w:line="420" w:lineRule="exact"/>
            <w:rPr>
              <w:sz w:val="28"/>
              <w:szCs w:val="28"/>
            </w:rPr>
          </w:pPr>
          <w:hyperlink w:anchor="_Toc26060_WPSOffice_Level1" w:history="1">
            <w:r w:rsidR="0077753D" w:rsidRPr="0077753D">
              <w:rPr>
                <w:rFonts w:ascii="黑体" w:eastAsia="黑体" w:hAnsi="黑体" w:cstheme="minorBidi" w:hint="eastAsia"/>
                <w:sz w:val="28"/>
                <w:szCs w:val="28"/>
              </w:rPr>
              <w:t>六、专业</w:t>
            </w:r>
            <w:r w:rsidR="0077753D" w:rsidRPr="0077753D">
              <w:rPr>
                <w:sz w:val="28"/>
                <w:szCs w:val="28"/>
              </w:rPr>
              <w:tab/>
              <w:t>7</w:t>
            </w:r>
          </w:hyperlink>
        </w:p>
        <w:p w:rsidR="0077753D" w:rsidRDefault="007839AA">
          <w:pPr>
            <w:pStyle w:val="WPSOffice2"/>
            <w:tabs>
              <w:tab w:val="right" w:leader="dot" w:pos="8306"/>
            </w:tabs>
            <w:spacing w:line="420" w:lineRule="exact"/>
            <w:ind w:left="420"/>
            <w:rPr>
              <w:sz w:val="28"/>
              <w:szCs w:val="28"/>
            </w:rPr>
          </w:pPr>
          <w:hyperlink w:anchor="_Toc27210_WPSOffice_Level2" w:history="1">
            <w:r w:rsidR="0077753D" w:rsidRPr="0077753D">
              <w:rPr>
                <w:rFonts w:ascii="楷体" w:eastAsia="楷体" w:hAnsi="楷体" w:cstheme="minorBidi" w:hint="eastAsia"/>
                <w:sz w:val="28"/>
                <w:szCs w:val="28"/>
              </w:rPr>
              <w:t>（一）填报专业名称</w:t>
            </w:r>
            <w:r w:rsidR="0077753D" w:rsidRPr="0077753D">
              <w:rPr>
                <w:sz w:val="28"/>
                <w:szCs w:val="28"/>
              </w:rPr>
              <w:tab/>
            </w:r>
            <w:r w:rsidR="00344941">
              <w:rPr>
                <w:rFonts w:hint="eastAsia"/>
                <w:sz w:val="28"/>
                <w:szCs w:val="28"/>
              </w:rPr>
              <w:t>7</w:t>
            </w:r>
          </w:hyperlink>
        </w:p>
        <w:p w:rsidR="0077753D" w:rsidRDefault="007839AA">
          <w:pPr>
            <w:pStyle w:val="WPSOffice2"/>
            <w:tabs>
              <w:tab w:val="right" w:leader="dot" w:pos="8306"/>
            </w:tabs>
            <w:spacing w:line="420" w:lineRule="exact"/>
            <w:ind w:left="420"/>
            <w:rPr>
              <w:sz w:val="28"/>
              <w:szCs w:val="28"/>
            </w:rPr>
          </w:pPr>
          <w:hyperlink w:anchor="_Toc8334_WPSOffice_Level2" w:history="1">
            <w:r w:rsidR="0077753D" w:rsidRPr="0077753D">
              <w:rPr>
                <w:rFonts w:ascii="楷体" w:eastAsia="楷体" w:hAnsi="楷体" w:cstheme="minorBidi" w:hint="eastAsia"/>
                <w:sz w:val="28"/>
                <w:szCs w:val="28"/>
              </w:rPr>
              <w:t>（二）专业与学历（位）的对应关系</w:t>
            </w:r>
            <w:r w:rsidR="0077753D" w:rsidRPr="0077753D">
              <w:rPr>
                <w:sz w:val="28"/>
                <w:szCs w:val="28"/>
              </w:rPr>
              <w:tab/>
              <w:t>8</w:t>
            </w:r>
          </w:hyperlink>
        </w:p>
        <w:p w:rsidR="0077753D" w:rsidRDefault="007839AA">
          <w:pPr>
            <w:pStyle w:val="WPSOffice2"/>
            <w:tabs>
              <w:tab w:val="right" w:leader="dot" w:pos="8306"/>
            </w:tabs>
            <w:spacing w:line="420" w:lineRule="exact"/>
            <w:ind w:left="420"/>
            <w:rPr>
              <w:sz w:val="28"/>
              <w:szCs w:val="28"/>
            </w:rPr>
          </w:pPr>
          <w:hyperlink w:anchor="_Toc12123_WPSOffice_Level2" w:history="1">
            <w:r w:rsidR="0077753D" w:rsidRPr="0077753D">
              <w:rPr>
                <w:rFonts w:ascii="楷体" w:eastAsia="楷体" w:hAnsi="楷体" w:cstheme="minorBidi" w:hint="eastAsia"/>
                <w:sz w:val="28"/>
                <w:szCs w:val="28"/>
              </w:rPr>
              <w:t>（三）专业资格的认定</w:t>
            </w:r>
            <w:r w:rsidR="0077753D" w:rsidRPr="0077753D">
              <w:rPr>
                <w:sz w:val="28"/>
                <w:szCs w:val="28"/>
              </w:rPr>
              <w:tab/>
              <w:t>9</w:t>
            </w:r>
          </w:hyperlink>
        </w:p>
        <w:p w:rsidR="00344941" w:rsidRDefault="007839AA" w:rsidP="00344941">
          <w:pPr>
            <w:pStyle w:val="WPSOffice1"/>
            <w:tabs>
              <w:tab w:val="right" w:leader="dot" w:pos="8306"/>
            </w:tabs>
            <w:spacing w:line="420" w:lineRule="exact"/>
            <w:rPr>
              <w:rFonts w:hint="eastAsia"/>
              <w:sz w:val="28"/>
              <w:szCs w:val="28"/>
            </w:rPr>
          </w:pPr>
          <w:hyperlink w:anchor="_Toc21063_WPSOffice_Level1" w:history="1">
            <w:r w:rsidR="0077753D" w:rsidRPr="0077753D">
              <w:rPr>
                <w:rFonts w:ascii="黑体" w:eastAsia="黑体" w:hAnsi="黑体" w:cstheme="minorBidi" w:hint="eastAsia"/>
                <w:sz w:val="28"/>
                <w:szCs w:val="28"/>
              </w:rPr>
              <w:t>七、工作经历（验）</w:t>
            </w:r>
            <w:r w:rsidR="0077753D" w:rsidRPr="0077753D">
              <w:rPr>
                <w:sz w:val="28"/>
                <w:szCs w:val="28"/>
              </w:rPr>
              <w:tab/>
              <w:t>9</w:t>
            </w:r>
          </w:hyperlink>
        </w:p>
        <w:p w:rsidR="0077753D" w:rsidRDefault="007839AA" w:rsidP="00344941">
          <w:pPr>
            <w:pStyle w:val="WPSOffice1"/>
            <w:tabs>
              <w:tab w:val="right" w:leader="dot" w:pos="8306"/>
            </w:tabs>
            <w:spacing w:line="420" w:lineRule="exact"/>
            <w:rPr>
              <w:sz w:val="28"/>
              <w:szCs w:val="28"/>
            </w:rPr>
          </w:pPr>
          <w:hyperlink w:anchor="_Toc19635_WPSOffice_Level1" w:history="1">
            <w:r w:rsidR="0077753D" w:rsidRPr="0077753D">
              <w:rPr>
                <w:rFonts w:ascii="黑体" w:eastAsia="黑体" w:hAnsi="黑体" w:hint="eastAsia"/>
                <w:sz w:val="28"/>
                <w:szCs w:val="28"/>
              </w:rPr>
              <w:t>八、开考比例</w:t>
            </w:r>
            <w:r w:rsidR="0077753D" w:rsidRPr="0077753D">
              <w:rPr>
                <w:sz w:val="28"/>
                <w:szCs w:val="28"/>
              </w:rPr>
              <w:tab/>
              <w:t>10</w:t>
            </w:r>
          </w:hyperlink>
        </w:p>
        <w:p w:rsidR="0077753D" w:rsidRDefault="007839AA">
          <w:pPr>
            <w:pStyle w:val="WPSOffice1"/>
            <w:tabs>
              <w:tab w:val="right" w:leader="dot" w:pos="8306"/>
            </w:tabs>
            <w:spacing w:line="420" w:lineRule="exact"/>
            <w:rPr>
              <w:sz w:val="28"/>
              <w:szCs w:val="28"/>
            </w:rPr>
          </w:pPr>
          <w:hyperlink w:anchor="_Toc18950_WPSOffice_Level1" w:history="1">
            <w:r w:rsidR="0077753D">
              <w:rPr>
                <w:rFonts w:ascii="黑体" w:eastAsia="黑体" w:hAnsi="黑体" w:cstheme="minorBidi" w:hint="eastAsia"/>
                <w:sz w:val="28"/>
                <w:szCs w:val="28"/>
              </w:rPr>
              <w:t>九、笔试加分</w:t>
            </w:r>
            <w:r w:rsidR="0077753D">
              <w:rPr>
                <w:sz w:val="28"/>
                <w:szCs w:val="28"/>
              </w:rPr>
              <w:tab/>
              <w:t>10</w:t>
            </w:r>
          </w:hyperlink>
        </w:p>
        <w:p w:rsidR="0077753D" w:rsidRDefault="007839AA">
          <w:pPr>
            <w:pStyle w:val="WPSOffice2"/>
            <w:tabs>
              <w:tab w:val="right" w:leader="dot" w:pos="8306"/>
            </w:tabs>
            <w:spacing w:line="420" w:lineRule="exact"/>
            <w:ind w:left="420"/>
            <w:rPr>
              <w:sz w:val="28"/>
              <w:szCs w:val="28"/>
            </w:rPr>
          </w:pPr>
          <w:hyperlink w:anchor="_Toc22869_WPSOffice_Level2" w:history="1">
            <w:r w:rsidR="0077753D">
              <w:rPr>
                <w:rFonts w:ascii="楷体" w:eastAsia="楷体" w:hAnsi="楷体" w:cs="楷体" w:hint="eastAsia"/>
                <w:sz w:val="28"/>
                <w:szCs w:val="28"/>
              </w:rPr>
              <w:t>（一）</w:t>
            </w:r>
            <w:r w:rsidR="0077753D">
              <w:rPr>
                <w:rFonts w:ascii="楷体" w:eastAsia="楷体" w:hAnsi="楷体" w:cs="楷体"/>
                <w:sz w:val="28"/>
                <w:szCs w:val="28"/>
              </w:rPr>
              <w:t xml:space="preserve"> </w:t>
            </w:r>
            <w:r w:rsidR="0077753D">
              <w:rPr>
                <w:rFonts w:ascii="楷体" w:eastAsia="楷体" w:hAnsi="楷体" w:cs="楷体" w:hint="eastAsia"/>
                <w:sz w:val="28"/>
                <w:szCs w:val="28"/>
              </w:rPr>
              <w:t>服务基层项目高校毕业人员</w:t>
            </w:r>
            <w:r w:rsidR="0077753D">
              <w:rPr>
                <w:sz w:val="28"/>
                <w:szCs w:val="28"/>
              </w:rPr>
              <w:tab/>
              <w:t>1</w:t>
            </w:r>
            <w:r w:rsidR="00344941">
              <w:rPr>
                <w:rFonts w:hint="eastAsia"/>
                <w:sz w:val="28"/>
                <w:szCs w:val="28"/>
              </w:rPr>
              <w:t>0</w:t>
            </w:r>
          </w:hyperlink>
        </w:p>
        <w:p w:rsidR="0077753D" w:rsidRDefault="007839AA">
          <w:pPr>
            <w:pStyle w:val="WPSOffice2"/>
            <w:tabs>
              <w:tab w:val="right" w:leader="dot" w:pos="8306"/>
            </w:tabs>
            <w:spacing w:line="420" w:lineRule="exact"/>
            <w:ind w:left="420"/>
            <w:rPr>
              <w:sz w:val="28"/>
              <w:szCs w:val="28"/>
            </w:rPr>
          </w:pPr>
          <w:hyperlink w:anchor="_Toc25546_WPSOffice_Level2" w:history="1">
            <w:r w:rsidR="0077753D">
              <w:rPr>
                <w:rFonts w:ascii="楷体" w:eastAsia="楷体" w:hAnsi="楷体" w:cs="楷体" w:hint="eastAsia"/>
                <w:sz w:val="28"/>
                <w:szCs w:val="28"/>
              </w:rPr>
              <w:t>（二）</w:t>
            </w:r>
            <w:r w:rsidR="0077753D">
              <w:rPr>
                <w:rFonts w:ascii="楷体" w:eastAsia="楷体" w:hAnsi="楷体" w:cs="楷体"/>
                <w:sz w:val="28"/>
                <w:szCs w:val="28"/>
              </w:rPr>
              <w:t xml:space="preserve"> </w:t>
            </w:r>
            <w:r w:rsidR="0077753D">
              <w:rPr>
                <w:rFonts w:ascii="楷体" w:eastAsia="楷体" w:hAnsi="楷体" w:cs="楷体" w:hint="eastAsia"/>
                <w:sz w:val="28"/>
                <w:szCs w:val="28"/>
              </w:rPr>
              <w:t>退役士兵（含大学生退役士兵）</w:t>
            </w:r>
            <w:r w:rsidR="0077753D">
              <w:rPr>
                <w:sz w:val="28"/>
                <w:szCs w:val="28"/>
              </w:rPr>
              <w:tab/>
              <w:t>11</w:t>
            </w:r>
          </w:hyperlink>
        </w:p>
        <w:p w:rsidR="0077753D" w:rsidRDefault="007839AA">
          <w:pPr>
            <w:pStyle w:val="WPSOffice2"/>
            <w:tabs>
              <w:tab w:val="right" w:leader="dot" w:pos="8306"/>
            </w:tabs>
            <w:spacing w:line="420" w:lineRule="exact"/>
            <w:ind w:left="420"/>
            <w:rPr>
              <w:sz w:val="28"/>
              <w:szCs w:val="28"/>
            </w:rPr>
          </w:pPr>
          <w:hyperlink w:anchor="_Toc11377_WPSOffice_Level2" w:history="1">
            <w:r w:rsidR="0077753D">
              <w:rPr>
                <w:rFonts w:ascii="楷体" w:eastAsia="楷体" w:hAnsi="楷体" w:cs="楷体" w:hint="eastAsia"/>
                <w:sz w:val="28"/>
                <w:szCs w:val="28"/>
              </w:rPr>
              <w:t>（三）</w:t>
            </w:r>
            <w:r w:rsidR="0077753D">
              <w:rPr>
                <w:rFonts w:ascii="楷体" w:eastAsia="楷体" w:hAnsi="楷体" w:cs="楷体"/>
                <w:sz w:val="28"/>
                <w:szCs w:val="28"/>
              </w:rPr>
              <w:t xml:space="preserve"> </w:t>
            </w:r>
            <w:r w:rsidR="0077753D">
              <w:rPr>
                <w:rFonts w:ascii="楷体" w:eastAsia="楷体" w:hAnsi="楷体" w:cs="楷体" w:hint="eastAsia"/>
                <w:sz w:val="28"/>
                <w:szCs w:val="28"/>
              </w:rPr>
              <w:t>退役优秀运动员</w:t>
            </w:r>
            <w:r w:rsidR="0077753D">
              <w:rPr>
                <w:sz w:val="28"/>
                <w:szCs w:val="28"/>
              </w:rPr>
              <w:tab/>
              <w:t>1</w:t>
            </w:r>
            <w:r w:rsidR="00344941">
              <w:rPr>
                <w:rFonts w:hint="eastAsia"/>
                <w:sz w:val="28"/>
                <w:szCs w:val="28"/>
              </w:rPr>
              <w:t>1</w:t>
            </w:r>
          </w:hyperlink>
        </w:p>
        <w:p w:rsidR="0077753D" w:rsidRDefault="007839AA">
          <w:pPr>
            <w:pStyle w:val="WPSOffice2"/>
            <w:tabs>
              <w:tab w:val="right" w:leader="dot" w:pos="8306"/>
            </w:tabs>
            <w:spacing w:line="420" w:lineRule="exact"/>
            <w:ind w:left="420"/>
            <w:rPr>
              <w:sz w:val="28"/>
              <w:szCs w:val="28"/>
            </w:rPr>
          </w:pPr>
          <w:hyperlink w:anchor="_Toc25623_WPSOffice_Level2" w:history="1">
            <w:r w:rsidR="0077753D">
              <w:rPr>
                <w:rFonts w:ascii="楷体" w:eastAsia="楷体" w:hAnsi="楷体" w:cs="楷体" w:hint="eastAsia"/>
                <w:sz w:val="28"/>
                <w:szCs w:val="28"/>
              </w:rPr>
              <w:t>（四）</w:t>
            </w:r>
            <w:r w:rsidR="0077753D">
              <w:rPr>
                <w:rFonts w:ascii="楷体" w:eastAsia="楷体" w:hAnsi="楷体" w:cs="楷体"/>
                <w:sz w:val="28"/>
                <w:szCs w:val="28"/>
              </w:rPr>
              <w:t xml:space="preserve"> </w:t>
            </w:r>
            <w:r w:rsidR="0077753D">
              <w:rPr>
                <w:rFonts w:ascii="楷体" w:eastAsia="楷体" w:hAnsi="楷体" w:cs="楷体" w:hint="eastAsia"/>
                <w:sz w:val="28"/>
                <w:szCs w:val="28"/>
              </w:rPr>
              <w:t>加分证明材料</w:t>
            </w:r>
            <w:r w:rsidR="0077753D">
              <w:rPr>
                <w:sz w:val="28"/>
                <w:szCs w:val="28"/>
              </w:rPr>
              <w:tab/>
              <w:t>12</w:t>
            </w:r>
          </w:hyperlink>
        </w:p>
        <w:p w:rsidR="0077753D" w:rsidRDefault="007839AA">
          <w:pPr>
            <w:pStyle w:val="WPSOffice1"/>
            <w:tabs>
              <w:tab w:val="right" w:leader="dot" w:pos="8306"/>
            </w:tabs>
            <w:spacing w:line="420" w:lineRule="exact"/>
            <w:rPr>
              <w:sz w:val="28"/>
              <w:szCs w:val="28"/>
            </w:rPr>
          </w:pPr>
          <w:hyperlink w:anchor="_Toc18359_WPSOffice_Level1" w:history="1">
            <w:r w:rsidR="0077753D">
              <w:rPr>
                <w:rFonts w:ascii="黑体" w:eastAsia="黑体" w:hAnsi="黑体" w:cstheme="minorBidi" w:hint="eastAsia"/>
                <w:sz w:val="28"/>
                <w:szCs w:val="28"/>
              </w:rPr>
              <w:t>十、综合总分计算</w:t>
            </w:r>
            <w:r w:rsidR="0077753D">
              <w:rPr>
                <w:sz w:val="28"/>
                <w:szCs w:val="28"/>
              </w:rPr>
              <w:tab/>
              <w:t>1</w:t>
            </w:r>
            <w:r w:rsidR="00344941">
              <w:rPr>
                <w:rFonts w:hint="eastAsia"/>
                <w:sz w:val="28"/>
                <w:szCs w:val="28"/>
              </w:rPr>
              <w:t>2</w:t>
            </w:r>
          </w:hyperlink>
        </w:p>
        <w:p w:rsidR="0077753D" w:rsidRDefault="007839AA">
          <w:pPr>
            <w:pStyle w:val="WPSOffice1"/>
            <w:tabs>
              <w:tab w:val="right" w:leader="dot" w:pos="8306"/>
            </w:tabs>
            <w:spacing w:line="420" w:lineRule="exact"/>
            <w:rPr>
              <w:sz w:val="28"/>
              <w:szCs w:val="28"/>
            </w:rPr>
          </w:pPr>
          <w:hyperlink w:anchor="_Toc31579_WPSOffice_Level1" w:history="1">
            <w:r w:rsidR="0077753D">
              <w:rPr>
                <w:rFonts w:ascii="黑体" w:eastAsia="黑体" w:hAnsi="黑体" w:cstheme="minorBidi" w:hint="eastAsia"/>
                <w:sz w:val="28"/>
                <w:szCs w:val="28"/>
              </w:rPr>
              <w:t>十一、体检和考察</w:t>
            </w:r>
            <w:r w:rsidR="0077753D">
              <w:rPr>
                <w:sz w:val="28"/>
                <w:szCs w:val="28"/>
              </w:rPr>
              <w:tab/>
              <w:t>13</w:t>
            </w:r>
          </w:hyperlink>
        </w:p>
        <w:p w:rsidR="0077753D" w:rsidRDefault="007839AA">
          <w:pPr>
            <w:pStyle w:val="WPSOffice2"/>
            <w:tabs>
              <w:tab w:val="right" w:leader="dot" w:pos="8306"/>
            </w:tabs>
            <w:spacing w:line="420" w:lineRule="exact"/>
            <w:ind w:left="420"/>
            <w:rPr>
              <w:sz w:val="28"/>
              <w:szCs w:val="28"/>
            </w:rPr>
          </w:pPr>
          <w:hyperlink w:anchor="_Toc27458_WPSOffice_Level2" w:history="1">
            <w:r w:rsidR="0077753D">
              <w:rPr>
                <w:rFonts w:ascii="楷体" w:eastAsia="楷体" w:hAnsi="楷体" w:cstheme="minorBidi" w:hint="eastAsia"/>
                <w:sz w:val="28"/>
                <w:szCs w:val="28"/>
              </w:rPr>
              <w:t>（一）确定体检和考察人选</w:t>
            </w:r>
            <w:r w:rsidR="0077753D">
              <w:rPr>
                <w:sz w:val="28"/>
                <w:szCs w:val="28"/>
              </w:rPr>
              <w:tab/>
              <w:t>13</w:t>
            </w:r>
          </w:hyperlink>
        </w:p>
        <w:p w:rsidR="0077753D" w:rsidRDefault="007839AA">
          <w:pPr>
            <w:pStyle w:val="WPSOffice2"/>
            <w:tabs>
              <w:tab w:val="right" w:leader="dot" w:pos="8306"/>
            </w:tabs>
            <w:spacing w:line="420" w:lineRule="exact"/>
            <w:ind w:left="420"/>
            <w:rPr>
              <w:sz w:val="28"/>
              <w:szCs w:val="28"/>
            </w:rPr>
          </w:pPr>
          <w:hyperlink w:anchor="_Toc25246_WPSOffice_Level2" w:history="1">
            <w:r w:rsidR="0077753D">
              <w:rPr>
                <w:rFonts w:ascii="楷体" w:eastAsia="楷体" w:hAnsi="楷体" w:cstheme="minorBidi" w:hint="eastAsia"/>
                <w:sz w:val="28"/>
                <w:szCs w:val="28"/>
              </w:rPr>
              <w:t>（二）组织体检和考察</w:t>
            </w:r>
            <w:r w:rsidR="0077753D">
              <w:rPr>
                <w:sz w:val="28"/>
                <w:szCs w:val="28"/>
              </w:rPr>
              <w:tab/>
              <w:t>1</w:t>
            </w:r>
            <w:r w:rsidR="00344941">
              <w:rPr>
                <w:rFonts w:hint="eastAsia"/>
                <w:sz w:val="28"/>
                <w:szCs w:val="28"/>
              </w:rPr>
              <w:t>3</w:t>
            </w:r>
          </w:hyperlink>
        </w:p>
        <w:p w:rsidR="0077753D" w:rsidRDefault="007839AA">
          <w:pPr>
            <w:pStyle w:val="WPSOffice2"/>
            <w:tabs>
              <w:tab w:val="right" w:leader="dot" w:pos="8306"/>
            </w:tabs>
            <w:spacing w:line="420" w:lineRule="exact"/>
            <w:ind w:left="420"/>
            <w:rPr>
              <w:sz w:val="28"/>
              <w:szCs w:val="28"/>
            </w:rPr>
          </w:pPr>
          <w:hyperlink w:anchor="_Toc20581_WPSOffice_Level2" w:history="1">
            <w:r w:rsidR="0077753D">
              <w:rPr>
                <w:rFonts w:ascii="楷体" w:eastAsia="楷体" w:hAnsi="楷体" w:cstheme="minorBidi" w:hint="eastAsia"/>
                <w:sz w:val="28"/>
                <w:szCs w:val="28"/>
              </w:rPr>
              <w:t>（三）体检依据</w:t>
            </w:r>
            <w:r w:rsidR="0077753D">
              <w:rPr>
                <w:sz w:val="28"/>
                <w:szCs w:val="28"/>
              </w:rPr>
              <w:tab/>
              <w:t>14</w:t>
            </w:r>
          </w:hyperlink>
        </w:p>
        <w:p w:rsidR="0077753D" w:rsidRDefault="007839AA">
          <w:pPr>
            <w:pStyle w:val="WPSOffice2"/>
            <w:tabs>
              <w:tab w:val="right" w:leader="dot" w:pos="8306"/>
            </w:tabs>
            <w:spacing w:line="420" w:lineRule="exact"/>
            <w:ind w:left="420"/>
            <w:rPr>
              <w:sz w:val="28"/>
              <w:szCs w:val="28"/>
            </w:rPr>
          </w:pPr>
          <w:hyperlink w:anchor="_Toc23595_WPSOffice_Level2" w:history="1">
            <w:r w:rsidR="0077753D">
              <w:rPr>
                <w:rFonts w:ascii="楷体" w:eastAsia="楷体" w:hAnsi="楷体" w:cstheme="minorBidi" w:hint="eastAsia"/>
                <w:sz w:val="28"/>
                <w:szCs w:val="28"/>
              </w:rPr>
              <w:t>（四）体检复检</w:t>
            </w:r>
            <w:r w:rsidR="0077753D">
              <w:rPr>
                <w:sz w:val="28"/>
                <w:szCs w:val="28"/>
              </w:rPr>
              <w:tab/>
              <w:t>14</w:t>
            </w:r>
          </w:hyperlink>
        </w:p>
        <w:p w:rsidR="0077753D" w:rsidRDefault="007839AA">
          <w:pPr>
            <w:pStyle w:val="WPSOffice2"/>
            <w:tabs>
              <w:tab w:val="right" w:leader="dot" w:pos="8306"/>
            </w:tabs>
            <w:spacing w:line="420" w:lineRule="exact"/>
            <w:ind w:left="420"/>
            <w:rPr>
              <w:sz w:val="28"/>
              <w:szCs w:val="28"/>
            </w:rPr>
          </w:pPr>
          <w:hyperlink w:anchor="_Toc1911_WPSOffice_Level2" w:history="1">
            <w:r w:rsidR="0077753D">
              <w:rPr>
                <w:rFonts w:ascii="楷体" w:eastAsia="楷体" w:hAnsi="楷体" w:cstheme="minorBidi" w:hint="eastAsia"/>
                <w:sz w:val="28"/>
                <w:szCs w:val="28"/>
              </w:rPr>
              <w:t>（五）可延迟体检的情形</w:t>
            </w:r>
            <w:r w:rsidR="0077753D">
              <w:rPr>
                <w:sz w:val="28"/>
                <w:szCs w:val="28"/>
              </w:rPr>
              <w:tab/>
              <w:t>15</w:t>
            </w:r>
          </w:hyperlink>
        </w:p>
        <w:p w:rsidR="0077753D" w:rsidRDefault="007839AA">
          <w:pPr>
            <w:pStyle w:val="WPSOffice2"/>
            <w:tabs>
              <w:tab w:val="right" w:leader="dot" w:pos="8306"/>
            </w:tabs>
            <w:spacing w:line="420" w:lineRule="exact"/>
            <w:ind w:left="420"/>
            <w:rPr>
              <w:sz w:val="28"/>
              <w:szCs w:val="28"/>
            </w:rPr>
          </w:pPr>
          <w:hyperlink w:anchor="_Toc28645_WPSOffice_Level2" w:history="1">
            <w:r w:rsidR="0077753D">
              <w:rPr>
                <w:rFonts w:ascii="楷体" w:eastAsia="楷体" w:hAnsi="楷体" w:cstheme="minorBidi" w:hint="eastAsia"/>
                <w:sz w:val="28"/>
                <w:szCs w:val="28"/>
              </w:rPr>
              <w:t>（六）考察</w:t>
            </w:r>
            <w:r w:rsidR="0077753D">
              <w:rPr>
                <w:sz w:val="28"/>
                <w:szCs w:val="28"/>
              </w:rPr>
              <w:tab/>
              <w:t>15</w:t>
            </w:r>
          </w:hyperlink>
        </w:p>
        <w:p w:rsidR="0077753D" w:rsidRDefault="007839AA">
          <w:pPr>
            <w:pStyle w:val="WPSOffice1"/>
            <w:tabs>
              <w:tab w:val="right" w:leader="dot" w:pos="8306"/>
            </w:tabs>
            <w:spacing w:line="420" w:lineRule="exact"/>
            <w:rPr>
              <w:sz w:val="28"/>
              <w:szCs w:val="28"/>
            </w:rPr>
          </w:pPr>
          <w:hyperlink w:anchor="_Toc28979_WPSOffice_Level1" w:history="1">
            <w:r w:rsidR="0077753D">
              <w:rPr>
                <w:rFonts w:ascii="黑体" w:eastAsia="黑体" w:hAnsi="黑体" w:cstheme="minorBidi" w:hint="eastAsia"/>
                <w:sz w:val="28"/>
                <w:szCs w:val="28"/>
              </w:rPr>
              <w:t>十二、拟聘用公示</w:t>
            </w:r>
            <w:r w:rsidR="0077753D">
              <w:rPr>
                <w:sz w:val="28"/>
                <w:szCs w:val="28"/>
              </w:rPr>
              <w:tab/>
              <w:t>1</w:t>
            </w:r>
            <w:r w:rsidR="00344941">
              <w:rPr>
                <w:rFonts w:hint="eastAsia"/>
                <w:sz w:val="28"/>
                <w:szCs w:val="28"/>
              </w:rPr>
              <w:t>5</w:t>
            </w:r>
          </w:hyperlink>
        </w:p>
        <w:p w:rsidR="0077753D" w:rsidRDefault="007839AA">
          <w:pPr>
            <w:pStyle w:val="WPSOffice1"/>
            <w:tabs>
              <w:tab w:val="right" w:leader="dot" w:pos="8306"/>
            </w:tabs>
            <w:spacing w:line="420" w:lineRule="exact"/>
            <w:rPr>
              <w:sz w:val="28"/>
              <w:szCs w:val="28"/>
            </w:rPr>
          </w:pPr>
          <w:hyperlink w:anchor="_Toc22669_WPSOffice_Level1" w:history="1">
            <w:r w:rsidR="0077753D">
              <w:rPr>
                <w:rFonts w:ascii="黑体" w:eastAsia="黑体" w:hAnsi="黑体" w:cstheme="minorBidi" w:hint="eastAsia"/>
                <w:sz w:val="28"/>
                <w:szCs w:val="28"/>
              </w:rPr>
              <w:t>十三、聘用</w:t>
            </w:r>
            <w:r w:rsidR="0077753D">
              <w:rPr>
                <w:sz w:val="28"/>
                <w:szCs w:val="28"/>
              </w:rPr>
              <w:tab/>
              <w:t>16</w:t>
            </w:r>
          </w:hyperlink>
        </w:p>
        <w:p w:rsidR="0077753D" w:rsidRDefault="007839AA">
          <w:pPr>
            <w:pStyle w:val="WPSOffice2"/>
            <w:tabs>
              <w:tab w:val="right" w:leader="dot" w:pos="8306"/>
            </w:tabs>
            <w:spacing w:line="420" w:lineRule="exact"/>
            <w:ind w:left="420"/>
            <w:rPr>
              <w:sz w:val="28"/>
              <w:szCs w:val="28"/>
            </w:rPr>
          </w:pPr>
          <w:hyperlink w:anchor="_Toc13595_WPSOffice_Level2" w:history="1">
            <w:r w:rsidR="0077753D">
              <w:rPr>
                <w:rFonts w:ascii="楷体" w:eastAsia="楷体" w:hAnsi="楷体" w:cstheme="minorBidi" w:hint="eastAsia"/>
                <w:sz w:val="28"/>
                <w:szCs w:val="28"/>
              </w:rPr>
              <w:t>（一）聘用手续办理</w:t>
            </w:r>
            <w:r w:rsidR="0077753D">
              <w:rPr>
                <w:sz w:val="28"/>
                <w:szCs w:val="28"/>
              </w:rPr>
              <w:tab/>
              <w:t>16</w:t>
            </w:r>
          </w:hyperlink>
        </w:p>
        <w:p w:rsidR="0077753D" w:rsidRDefault="007839AA">
          <w:pPr>
            <w:pStyle w:val="WPSOffice2"/>
            <w:tabs>
              <w:tab w:val="right" w:leader="dot" w:pos="8306"/>
            </w:tabs>
            <w:spacing w:line="420" w:lineRule="exact"/>
            <w:ind w:left="420"/>
            <w:rPr>
              <w:sz w:val="28"/>
              <w:szCs w:val="28"/>
            </w:rPr>
          </w:pPr>
          <w:hyperlink w:anchor="_Toc29102_WPSOffice_Level2" w:history="1">
            <w:r w:rsidR="0077753D">
              <w:rPr>
                <w:rFonts w:ascii="楷体" w:eastAsia="楷体" w:hAnsi="楷体" w:cstheme="minorBidi" w:hint="eastAsia"/>
                <w:sz w:val="28"/>
                <w:szCs w:val="28"/>
              </w:rPr>
              <w:t>（二）岗位聘任</w:t>
            </w:r>
            <w:r w:rsidR="0077753D">
              <w:rPr>
                <w:sz w:val="28"/>
                <w:szCs w:val="28"/>
              </w:rPr>
              <w:tab/>
              <w:t>16</w:t>
            </w:r>
          </w:hyperlink>
        </w:p>
        <w:p w:rsidR="0077753D" w:rsidRDefault="007839AA">
          <w:pPr>
            <w:pStyle w:val="WPSOffice1"/>
            <w:tabs>
              <w:tab w:val="right" w:leader="dot" w:pos="8306"/>
            </w:tabs>
            <w:spacing w:line="420" w:lineRule="exact"/>
            <w:rPr>
              <w:sz w:val="28"/>
              <w:szCs w:val="28"/>
            </w:rPr>
          </w:pPr>
          <w:hyperlink w:anchor="_Toc5709_WPSOffice_Level1" w:history="1">
            <w:r w:rsidR="0077753D">
              <w:rPr>
                <w:rFonts w:ascii="黑体" w:eastAsia="黑体" w:hAnsi="黑体" w:cstheme="minorBidi" w:hint="eastAsia"/>
                <w:sz w:val="28"/>
                <w:szCs w:val="28"/>
              </w:rPr>
              <w:t>十四、其他事项</w:t>
            </w:r>
            <w:r w:rsidR="0077753D">
              <w:rPr>
                <w:sz w:val="28"/>
                <w:szCs w:val="28"/>
              </w:rPr>
              <w:tab/>
              <w:t>1</w:t>
            </w:r>
            <w:r w:rsidR="00344941">
              <w:rPr>
                <w:rFonts w:hint="eastAsia"/>
                <w:sz w:val="28"/>
                <w:szCs w:val="28"/>
              </w:rPr>
              <w:t>6</w:t>
            </w:r>
          </w:hyperlink>
        </w:p>
        <w:p w:rsidR="0077753D" w:rsidRDefault="007839AA">
          <w:pPr>
            <w:pStyle w:val="WPSOffice2"/>
            <w:tabs>
              <w:tab w:val="right" w:leader="dot" w:pos="8306"/>
            </w:tabs>
            <w:spacing w:line="420" w:lineRule="exact"/>
            <w:ind w:left="420"/>
            <w:rPr>
              <w:sz w:val="28"/>
              <w:szCs w:val="28"/>
            </w:rPr>
          </w:pPr>
          <w:hyperlink w:anchor="_Toc3265_WPSOffice_Level2" w:history="1">
            <w:r w:rsidR="0077753D">
              <w:rPr>
                <w:rFonts w:ascii="楷体" w:eastAsia="楷体" w:hAnsi="楷体" w:cstheme="minorBidi" w:hint="eastAsia"/>
                <w:sz w:val="28"/>
                <w:szCs w:val="28"/>
              </w:rPr>
              <w:t>（一）职称（专业技术职务任职资格）</w:t>
            </w:r>
            <w:r w:rsidR="0077753D">
              <w:rPr>
                <w:sz w:val="28"/>
                <w:szCs w:val="28"/>
              </w:rPr>
              <w:tab/>
              <w:t>17</w:t>
            </w:r>
          </w:hyperlink>
        </w:p>
        <w:p w:rsidR="0077753D" w:rsidRDefault="007839AA">
          <w:pPr>
            <w:pStyle w:val="WPSOffice2"/>
            <w:tabs>
              <w:tab w:val="right" w:leader="dot" w:pos="8306"/>
            </w:tabs>
            <w:spacing w:line="420" w:lineRule="exact"/>
            <w:ind w:left="420"/>
            <w:rPr>
              <w:sz w:val="28"/>
              <w:szCs w:val="28"/>
            </w:rPr>
          </w:pPr>
          <w:hyperlink w:anchor="_Toc24575_WPSOffice_Level2" w:history="1">
            <w:r w:rsidR="0077753D">
              <w:rPr>
                <w:rFonts w:ascii="楷体" w:eastAsia="楷体" w:hAnsi="楷体" w:cstheme="minorBidi" w:hint="eastAsia"/>
                <w:sz w:val="28"/>
                <w:szCs w:val="28"/>
              </w:rPr>
              <w:t>（二）户籍、生源</w:t>
            </w:r>
            <w:r w:rsidR="0077753D">
              <w:rPr>
                <w:sz w:val="28"/>
                <w:szCs w:val="28"/>
              </w:rPr>
              <w:tab/>
              <w:t>17</w:t>
            </w:r>
          </w:hyperlink>
        </w:p>
        <w:p w:rsidR="0077753D" w:rsidRDefault="007839AA">
          <w:pPr>
            <w:pStyle w:val="WPSOffice2"/>
            <w:tabs>
              <w:tab w:val="right" w:leader="dot" w:pos="8306"/>
            </w:tabs>
            <w:spacing w:line="420" w:lineRule="exact"/>
            <w:ind w:left="420"/>
            <w:rPr>
              <w:sz w:val="28"/>
              <w:szCs w:val="28"/>
            </w:rPr>
          </w:pPr>
          <w:hyperlink w:anchor="_Toc14806_WPSOffice_Level2" w:history="1">
            <w:r w:rsidR="0077753D">
              <w:rPr>
                <w:rFonts w:ascii="楷体" w:eastAsia="楷体" w:hAnsi="楷体" w:cstheme="minorBidi" w:hint="eastAsia"/>
                <w:sz w:val="28"/>
                <w:szCs w:val="28"/>
              </w:rPr>
              <w:t>（三）港澳台人员</w:t>
            </w:r>
            <w:r w:rsidR="0077753D">
              <w:rPr>
                <w:sz w:val="28"/>
                <w:szCs w:val="28"/>
              </w:rPr>
              <w:tab/>
              <w:t>18</w:t>
            </w:r>
          </w:hyperlink>
        </w:p>
        <w:p w:rsidR="0077753D" w:rsidRDefault="007839AA">
          <w:pPr>
            <w:pStyle w:val="WPSOffice2"/>
            <w:tabs>
              <w:tab w:val="right" w:leader="dot" w:pos="8306"/>
            </w:tabs>
            <w:spacing w:line="420" w:lineRule="exact"/>
            <w:ind w:left="420"/>
          </w:pPr>
        </w:p>
      </w:sdtContent>
    </w:sdt>
    <w:bookmarkEnd w:id="2"/>
    <w:p w:rsidR="0077753D" w:rsidRDefault="0077753D">
      <w:pPr>
        <w:ind w:firstLineChars="200" w:firstLine="640"/>
        <w:rPr>
          <w:rFonts w:ascii="仿宋_GB2312" w:eastAsia="仿宋_GB2312"/>
          <w:sz w:val="32"/>
          <w:szCs w:val="32"/>
        </w:rPr>
        <w:sectPr w:rsidR="0077753D">
          <w:pgSz w:w="11906" w:h="16838"/>
          <w:pgMar w:top="1440" w:right="1800" w:bottom="1440" w:left="1800" w:header="851" w:footer="992" w:gutter="0"/>
          <w:pgNumType w:start="1"/>
          <w:cols w:space="425"/>
          <w:docGrid w:type="lines" w:linePitch="312"/>
        </w:sectPr>
      </w:pPr>
    </w:p>
    <w:p w:rsidR="0077753D" w:rsidRDefault="0077753D">
      <w:pPr>
        <w:ind w:firstLineChars="200" w:firstLine="640"/>
        <w:rPr>
          <w:rFonts w:ascii="仿宋_GB2312" w:eastAsia="仿宋_GB2312"/>
          <w:sz w:val="32"/>
          <w:szCs w:val="32"/>
        </w:rPr>
      </w:pPr>
    </w:p>
    <w:p w:rsidR="0077753D" w:rsidRDefault="0077753D" w:rsidP="0077753D">
      <w:pPr>
        <w:widowControl/>
        <w:spacing w:line="480" w:lineRule="atLeast"/>
        <w:ind w:firstLineChars="200" w:firstLine="640"/>
        <w:jc w:val="left"/>
        <w:rPr>
          <w:rFonts w:ascii="仿宋_GB2312" w:eastAsia="仿宋_GB2312"/>
          <w:sz w:val="32"/>
          <w:szCs w:val="32"/>
        </w:rPr>
      </w:pPr>
      <w:r>
        <w:rPr>
          <w:rFonts w:ascii="仿宋_GB2312" w:eastAsia="仿宋_GB2312" w:hint="eastAsia"/>
          <w:sz w:val="32"/>
          <w:szCs w:val="32"/>
        </w:rPr>
        <w:t>为帮助报考者详细了解报考政策及相关事项，根据事业单位招聘有关规定，厦门市文化和旅游局编写了</w:t>
      </w:r>
      <w:r w:rsidRPr="008E1B40">
        <w:rPr>
          <w:rFonts w:ascii="仿宋_GB2312" w:eastAsia="仿宋_GB2312" w:hint="eastAsia"/>
          <w:sz w:val="32"/>
          <w:szCs w:val="32"/>
        </w:rPr>
        <w:t>《厦门市文化和旅游局所属事业单位招聘编内工作人员考试报考指南（</w:t>
      </w:r>
      <w:r w:rsidRPr="008E1B40">
        <w:rPr>
          <w:rFonts w:ascii="仿宋_GB2312" w:eastAsia="仿宋_GB2312"/>
          <w:sz w:val="32"/>
          <w:szCs w:val="32"/>
        </w:rPr>
        <w:t>2019年10月</w:t>
      </w:r>
      <w:r w:rsidRPr="008E1B40">
        <w:rPr>
          <w:rFonts w:ascii="仿宋_GB2312" w:eastAsia="仿宋_GB2312" w:hint="eastAsia"/>
          <w:sz w:val="32"/>
          <w:szCs w:val="32"/>
        </w:rPr>
        <w:t>）》</w:t>
      </w:r>
      <w:r>
        <w:rPr>
          <w:rFonts w:ascii="仿宋_GB2312" w:eastAsia="仿宋_GB2312" w:hint="eastAsia"/>
          <w:sz w:val="32"/>
          <w:szCs w:val="32"/>
        </w:rPr>
        <w:t>。本指南仅适用于</w:t>
      </w:r>
      <w:r w:rsidRPr="008E1B40">
        <w:rPr>
          <w:rFonts w:ascii="仿宋_GB2312" w:eastAsia="仿宋_GB2312" w:hint="eastAsia"/>
          <w:sz w:val="32"/>
          <w:szCs w:val="32"/>
        </w:rPr>
        <w:t>厦门市文化和旅游局所属事业单位招聘编内工作人员考试（2019年10月）</w:t>
      </w:r>
      <w:r>
        <w:rPr>
          <w:rFonts w:ascii="仿宋_GB2312" w:eastAsia="仿宋_GB2312" w:hint="eastAsia"/>
          <w:sz w:val="32"/>
          <w:szCs w:val="32"/>
        </w:rPr>
        <w:t>，由招聘单位及厦门市文化和旅游局共同解释。</w:t>
      </w:r>
    </w:p>
    <w:p w:rsidR="0077753D" w:rsidRDefault="0077753D">
      <w:pPr>
        <w:ind w:firstLineChars="200" w:firstLine="640"/>
        <w:rPr>
          <w:rFonts w:ascii="黑体" w:eastAsia="黑体" w:hAnsi="黑体"/>
          <w:sz w:val="32"/>
          <w:szCs w:val="32"/>
        </w:rPr>
      </w:pPr>
      <w:bookmarkStart w:id="9" w:name="_Toc23043_WPSOffice_Level1"/>
      <w:r>
        <w:rPr>
          <w:rFonts w:ascii="黑体" w:eastAsia="黑体" w:hAnsi="黑体" w:hint="eastAsia"/>
          <w:sz w:val="32"/>
          <w:szCs w:val="32"/>
        </w:rPr>
        <w:t>一、基本条件</w:t>
      </w:r>
      <w:bookmarkEnd w:id="9"/>
    </w:p>
    <w:p w:rsidR="0077753D" w:rsidRDefault="0077753D">
      <w:pPr>
        <w:ind w:firstLineChars="200" w:firstLine="640"/>
        <w:rPr>
          <w:rFonts w:ascii="仿宋_GB2312" w:eastAsia="仿宋_GB2312"/>
          <w:sz w:val="32"/>
          <w:szCs w:val="32"/>
        </w:rPr>
      </w:pPr>
      <w:bookmarkStart w:id="10" w:name="_Toc29243_WPSOffice_Level2"/>
      <w:bookmarkStart w:id="11" w:name="_Toc19262_WPSOffice_Level2"/>
      <w:bookmarkStart w:id="12" w:name="_Toc17638_WPSOffice_Level2"/>
      <w:bookmarkStart w:id="13" w:name="_Toc9119_WPSOffice_Level2"/>
      <w:r>
        <w:rPr>
          <w:rFonts w:ascii="仿宋_GB2312" w:eastAsia="仿宋_GB2312" w:hint="eastAsia"/>
          <w:sz w:val="32"/>
          <w:szCs w:val="32"/>
        </w:rPr>
        <w:t>（一）具有中华人民共和国国籍；</w:t>
      </w:r>
      <w:bookmarkEnd w:id="10"/>
      <w:bookmarkEnd w:id="11"/>
      <w:bookmarkEnd w:id="12"/>
      <w:bookmarkEnd w:id="13"/>
    </w:p>
    <w:p w:rsidR="0077753D" w:rsidRDefault="0077753D">
      <w:pPr>
        <w:ind w:firstLineChars="200" w:firstLine="640"/>
        <w:rPr>
          <w:rFonts w:ascii="仿宋_GB2312" w:eastAsia="仿宋_GB2312"/>
          <w:sz w:val="32"/>
          <w:szCs w:val="32"/>
        </w:rPr>
      </w:pPr>
      <w:bookmarkStart w:id="14" w:name="_Toc11941_WPSOffice_Level2"/>
      <w:bookmarkStart w:id="15" w:name="_Toc4207_WPSOffice_Level2"/>
      <w:bookmarkStart w:id="16" w:name="_Toc12392_WPSOffice_Level2"/>
      <w:bookmarkStart w:id="17" w:name="_Toc17350_WPSOffice_Level2"/>
      <w:r>
        <w:rPr>
          <w:rFonts w:ascii="仿宋_GB2312" w:eastAsia="仿宋_GB2312" w:hint="eastAsia"/>
          <w:sz w:val="32"/>
          <w:szCs w:val="32"/>
        </w:rPr>
        <w:t>（二）拥护中华人民共和国宪法；</w:t>
      </w:r>
      <w:bookmarkEnd w:id="14"/>
      <w:bookmarkEnd w:id="15"/>
      <w:bookmarkEnd w:id="16"/>
      <w:bookmarkEnd w:id="17"/>
    </w:p>
    <w:p w:rsidR="0077753D" w:rsidRDefault="0077753D">
      <w:pPr>
        <w:ind w:firstLineChars="200" w:firstLine="640"/>
        <w:rPr>
          <w:rFonts w:ascii="仿宋_GB2312" w:eastAsia="仿宋_GB2312"/>
          <w:sz w:val="32"/>
          <w:szCs w:val="32"/>
        </w:rPr>
      </w:pPr>
      <w:bookmarkStart w:id="18" w:name="_Toc9634_WPSOffice_Level2"/>
      <w:bookmarkStart w:id="19" w:name="_Toc6014_WPSOffice_Level2"/>
      <w:bookmarkStart w:id="20" w:name="_Toc7847_WPSOffice_Level2"/>
      <w:bookmarkStart w:id="21" w:name="_Toc20094_WPSOffice_Level2"/>
      <w:r>
        <w:rPr>
          <w:rFonts w:ascii="仿宋_GB2312" w:eastAsia="仿宋_GB2312" w:hint="eastAsia"/>
          <w:sz w:val="32"/>
          <w:szCs w:val="32"/>
        </w:rPr>
        <w:t>（三）拥护中国共产党的领导；</w:t>
      </w:r>
      <w:bookmarkEnd w:id="18"/>
      <w:bookmarkEnd w:id="19"/>
      <w:bookmarkEnd w:id="20"/>
      <w:bookmarkEnd w:id="21"/>
    </w:p>
    <w:p w:rsidR="0077753D" w:rsidRDefault="0077753D">
      <w:pPr>
        <w:ind w:firstLineChars="200" w:firstLine="640"/>
        <w:rPr>
          <w:rFonts w:ascii="仿宋_GB2312" w:eastAsia="仿宋_GB2312"/>
          <w:sz w:val="32"/>
          <w:szCs w:val="32"/>
        </w:rPr>
      </w:pPr>
      <w:bookmarkStart w:id="22" w:name="_Toc13849_WPSOffice_Level2"/>
      <w:bookmarkStart w:id="23" w:name="_Toc27016_WPSOffice_Level2"/>
      <w:bookmarkStart w:id="24" w:name="_Toc6870_WPSOffice_Level2"/>
      <w:bookmarkStart w:id="25" w:name="_Toc30877_WPSOffice_Level2"/>
      <w:r>
        <w:rPr>
          <w:rFonts w:ascii="仿宋_GB2312" w:eastAsia="仿宋_GB2312" w:hint="eastAsia"/>
          <w:sz w:val="32"/>
          <w:szCs w:val="32"/>
        </w:rPr>
        <w:t>（四）具有良好的品行和正常履行岗位职责的身体条件;</w:t>
      </w:r>
      <w:bookmarkEnd w:id="22"/>
      <w:bookmarkEnd w:id="23"/>
      <w:bookmarkEnd w:id="24"/>
      <w:bookmarkEnd w:id="25"/>
    </w:p>
    <w:p w:rsidR="0077753D" w:rsidRDefault="0077753D">
      <w:pPr>
        <w:ind w:firstLineChars="200" w:firstLine="640"/>
        <w:rPr>
          <w:rFonts w:ascii="仿宋_GB2312" w:eastAsia="仿宋_GB2312"/>
          <w:sz w:val="32"/>
          <w:szCs w:val="32"/>
        </w:rPr>
      </w:pPr>
      <w:bookmarkStart w:id="26" w:name="_Toc26060_WPSOffice_Level2"/>
      <w:bookmarkStart w:id="27" w:name="_Toc4758_WPSOffice_Level2"/>
      <w:bookmarkStart w:id="28" w:name="_Toc19929_WPSOffice_Level2"/>
      <w:bookmarkStart w:id="29" w:name="_Toc10788_WPSOffice_Level2"/>
      <w:r>
        <w:rPr>
          <w:rFonts w:ascii="仿宋_GB2312" w:eastAsia="仿宋_GB2312" w:hint="eastAsia"/>
          <w:sz w:val="32"/>
          <w:szCs w:val="32"/>
        </w:rPr>
        <w:t>（五）具备招聘岗位设置的资格条件。</w:t>
      </w:r>
      <w:bookmarkEnd w:id="26"/>
      <w:bookmarkEnd w:id="27"/>
      <w:bookmarkEnd w:id="28"/>
      <w:bookmarkEnd w:id="29"/>
    </w:p>
    <w:p w:rsidR="0077753D" w:rsidRDefault="0077753D">
      <w:pPr>
        <w:ind w:firstLineChars="200" w:firstLine="640"/>
        <w:rPr>
          <w:rFonts w:ascii="黑体" w:eastAsia="黑体" w:hAnsi="黑体"/>
          <w:sz w:val="32"/>
          <w:szCs w:val="32"/>
        </w:rPr>
      </w:pPr>
      <w:bookmarkStart w:id="30" w:name="_Toc19262_WPSOffice_Level1"/>
      <w:r>
        <w:rPr>
          <w:rFonts w:ascii="黑体" w:eastAsia="黑体" w:hAnsi="黑体" w:hint="eastAsia"/>
          <w:sz w:val="32"/>
          <w:szCs w:val="32"/>
        </w:rPr>
        <w:t>二、不得报考或取消报考（聘用）资格的情形</w:t>
      </w:r>
      <w:bookmarkEnd w:id="30"/>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（一）曾因犯罪受过刑事处罚的；</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（二）曾被开除公职的；</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（三）公务员或参照公务员法管理机关（单位）工作人员（以下简称“参公人员”）被辞退未满5年的；</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（四）考录（不含转任）后服务年限（含试用期）不满2年以及未达到与当地公务员主管部门或单位组织人事部门约定服务年限的公务员和参公人员；</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lastRenderedPageBreak/>
        <w:t>（五）报名时不是试用期内公务员或参公人员，但在报名之后、聘用之前成为试用期内公务员或参公人员的，取消其考试或聘用资格；</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（六）现役军人；</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（七）普通高等院校全日制在读的非应届毕业生（即2020年及以后才学业期满的全日制普通教育学生）；</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 xml:space="preserve">（八）涉嫌违法犯罪正在接受司法调查尚未做出结论的，或尚未解除党（政）纪处分的，或正在接受纪律审查的; </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 xml:space="preserve">（九）聘用后即构成应回避关系的； </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（十）法律法规规章规定不得聘为事业单位人员的。</w:t>
      </w:r>
    </w:p>
    <w:p w:rsidR="0077753D" w:rsidRPr="004B4837" w:rsidRDefault="0077753D" w:rsidP="004B4837">
      <w:pPr>
        <w:ind w:firstLineChars="200" w:firstLine="640"/>
        <w:rPr>
          <w:rFonts w:ascii="仿宋_GB2312" w:eastAsia="仿宋_GB2312"/>
          <w:sz w:val="32"/>
          <w:szCs w:val="32"/>
        </w:rPr>
      </w:pPr>
      <w:r w:rsidRPr="004B4837">
        <w:rPr>
          <w:rFonts w:ascii="仿宋_GB2312" w:eastAsia="仿宋_GB2312" w:hint="eastAsia"/>
          <w:sz w:val="32"/>
          <w:szCs w:val="32"/>
        </w:rPr>
        <w:t>机关、事业单位编内工作人员应征得所在单位同意方可报名。01—</w:t>
      </w:r>
      <w:r w:rsidRPr="004B4837">
        <w:rPr>
          <w:rFonts w:ascii="仿宋_GB2312" w:eastAsia="仿宋_GB2312"/>
          <w:sz w:val="32"/>
          <w:szCs w:val="32"/>
        </w:rPr>
        <w:t>04</w:t>
      </w:r>
      <w:r w:rsidRPr="004B4837">
        <w:rPr>
          <w:rFonts w:ascii="仿宋_GB2312" w:eastAsia="仿宋_GB2312" w:hint="eastAsia"/>
          <w:sz w:val="32"/>
          <w:szCs w:val="32"/>
        </w:rPr>
        <w:t>公共基础课教师及</w:t>
      </w:r>
      <w:r w:rsidRPr="004B4837">
        <w:rPr>
          <w:rFonts w:ascii="仿宋_GB2312" w:eastAsia="仿宋_GB2312"/>
          <w:sz w:val="32"/>
          <w:szCs w:val="32"/>
        </w:rPr>
        <w:t>05</w:t>
      </w:r>
      <w:r w:rsidRPr="004B4837">
        <w:rPr>
          <w:rFonts w:ascii="仿宋_GB2312" w:eastAsia="仿宋_GB2312" w:hint="eastAsia"/>
          <w:sz w:val="32"/>
          <w:szCs w:val="32"/>
        </w:rPr>
        <w:t>校医岗位在面试前、06—10艺术专业技术岗位在笔试前应提供所在单位同意报考的书面证明，确有实际困难的，经招聘单位及主管部门同意，可在体检或考核时提供同意报考证明，否则视为自动放弃资格。</w:t>
      </w:r>
    </w:p>
    <w:p w:rsidR="0077753D" w:rsidRDefault="0077753D">
      <w:pPr>
        <w:ind w:firstLineChars="200" w:firstLine="640"/>
        <w:rPr>
          <w:rFonts w:ascii="黑体" w:eastAsia="黑体" w:hAnsi="黑体"/>
          <w:sz w:val="32"/>
          <w:szCs w:val="32"/>
        </w:rPr>
      </w:pPr>
      <w:bookmarkStart w:id="31" w:name="_Toc4207_WPSOffice_Level1"/>
      <w:r>
        <w:rPr>
          <w:rFonts w:ascii="黑体" w:eastAsia="黑体" w:hAnsi="黑体" w:hint="eastAsia"/>
          <w:sz w:val="32"/>
          <w:szCs w:val="32"/>
        </w:rPr>
        <w:t>三、选报岗位须知</w:t>
      </w:r>
      <w:bookmarkEnd w:id="31"/>
    </w:p>
    <w:p w:rsidR="0077753D" w:rsidRDefault="0077753D">
      <w:pPr>
        <w:ind w:firstLineChars="200" w:firstLine="643"/>
        <w:rPr>
          <w:rFonts w:ascii="楷体" w:eastAsia="楷体" w:hAnsi="楷体"/>
          <w:b/>
          <w:sz w:val="32"/>
          <w:szCs w:val="32"/>
        </w:rPr>
      </w:pPr>
      <w:bookmarkStart w:id="32" w:name="_Toc21063_WPSOffice_Level2"/>
      <w:r>
        <w:rPr>
          <w:rFonts w:ascii="楷体" w:eastAsia="楷体" w:hAnsi="楷体" w:hint="eastAsia"/>
          <w:b/>
          <w:sz w:val="32"/>
          <w:szCs w:val="32"/>
        </w:rPr>
        <w:t>（一）岗位资格条件确认</w:t>
      </w:r>
      <w:bookmarkEnd w:id="32"/>
    </w:p>
    <w:p w:rsidR="0077753D" w:rsidRDefault="0077753D">
      <w:pPr>
        <w:spacing w:line="600" w:lineRule="exact"/>
        <w:ind w:firstLine="645"/>
        <w:rPr>
          <w:rFonts w:ascii="仿宋_GB2312" w:eastAsia="仿宋_GB2312"/>
          <w:sz w:val="32"/>
          <w:szCs w:val="32"/>
        </w:rPr>
      </w:pPr>
      <w:r>
        <w:rPr>
          <w:rFonts w:ascii="仿宋_GB2312" w:eastAsia="仿宋_GB2312" w:hint="eastAsia"/>
          <w:sz w:val="32"/>
          <w:szCs w:val="32"/>
        </w:rPr>
        <w:t>1.报考者须在报名时，全面、逐项对照招考岗位要求等，确认符合招考岗位资格条件。</w:t>
      </w:r>
    </w:p>
    <w:p w:rsidR="0077753D" w:rsidRPr="004B4837" w:rsidRDefault="0077753D">
      <w:pPr>
        <w:spacing w:line="600" w:lineRule="exact"/>
        <w:ind w:firstLine="645"/>
        <w:rPr>
          <w:rFonts w:ascii="仿宋_GB2312" w:eastAsia="仿宋_GB2312"/>
          <w:sz w:val="32"/>
          <w:szCs w:val="32"/>
        </w:rPr>
      </w:pPr>
      <w:r w:rsidRPr="004B4837">
        <w:rPr>
          <w:rFonts w:ascii="仿宋_GB2312" w:eastAsia="仿宋_GB2312" w:hint="eastAsia"/>
          <w:sz w:val="32"/>
          <w:szCs w:val="32"/>
        </w:rPr>
        <w:t>招聘岗位具体资格条件设置由招聘单位及其主管部门负责解释说明并进行资格审核，招聘岗位资格条件等相关问</w:t>
      </w:r>
      <w:r w:rsidRPr="004B4837">
        <w:rPr>
          <w:rFonts w:ascii="仿宋_GB2312" w:eastAsia="仿宋_GB2312" w:hint="eastAsia"/>
          <w:sz w:val="32"/>
          <w:szCs w:val="32"/>
        </w:rPr>
        <w:lastRenderedPageBreak/>
        <w:t>题请咨询招聘单位。</w:t>
      </w:r>
    </w:p>
    <w:p w:rsidR="0077753D" w:rsidRDefault="0077753D">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2.本次考试报名采取现场报名的方式进行。报考人员只能报考一个岗位</w:t>
      </w:r>
      <w:r w:rsidRPr="004B4837">
        <w:rPr>
          <w:rFonts w:ascii="仿宋_GB2312" w:eastAsia="仿宋_GB2312" w:hint="eastAsia"/>
          <w:sz w:val="32"/>
          <w:szCs w:val="32"/>
        </w:rPr>
        <w:t>，</w:t>
      </w:r>
      <w:r>
        <w:rPr>
          <w:rFonts w:ascii="仿宋_GB2312" w:eastAsia="仿宋_GB2312" w:hint="eastAsia"/>
          <w:sz w:val="32"/>
          <w:szCs w:val="32"/>
        </w:rPr>
        <w:t>通过资格初审后不得更改，</w:t>
      </w:r>
      <w:r w:rsidRPr="004B4837">
        <w:rPr>
          <w:rFonts w:ascii="仿宋_GB2312" w:eastAsia="仿宋_GB2312" w:hint="eastAsia"/>
          <w:sz w:val="32"/>
          <w:szCs w:val="32"/>
        </w:rPr>
        <w:t>并以通过资格初审的</w:t>
      </w:r>
      <w:r w:rsidRPr="005148CE">
        <w:rPr>
          <w:rFonts w:ascii="仿宋_GB2312" w:eastAsia="仿宋_GB2312" w:hint="eastAsia"/>
          <w:sz w:val="32"/>
          <w:szCs w:val="32"/>
        </w:rPr>
        <w:t>报</w:t>
      </w:r>
      <w:r>
        <w:rPr>
          <w:rFonts w:ascii="仿宋_GB2312" w:eastAsia="仿宋_GB2312" w:hint="eastAsia"/>
          <w:sz w:val="32"/>
          <w:szCs w:val="32"/>
        </w:rPr>
        <w:t>考岗位参加考试。</w:t>
      </w:r>
    </w:p>
    <w:p w:rsidR="0077753D" w:rsidRPr="0077753D" w:rsidRDefault="0077753D">
      <w:pPr>
        <w:ind w:firstLineChars="200" w:firstLine="643"/>
        <w:rPr>
          <w:rFonts w:ascii="楷体" w:eastAsia="楷体" w:hAnsi="楷体"/>
          <w:b/>
          <w:sz w:val="32"/>
          <w:szCs w:val="32"/>
        </w:rPr>
      </w:pPr>
      <w:bookmarkStart w:id="33" w:name="_Toc19635_WPSOffice_Level2"/>
      <w:r w:rsidRPr="0077753D">
        <w:rPr>
          <w:rFonts w:ascii="楷体" w:eastAsia="楷体" w:hAnsi="楷体" w:hint="eastAsia"/>
          <w:b/>
          <w:sz w:val="32"/>
          <w:szCs w:val="32"/>
        </w:rPr>
        <w:t>（二）照片</w:t>
      </w:r>
      <w:bookmarkEnd w:id="33"/>
    </w:p>
    <w:p w:rsidR="0077753D" w:rsidRPr="0077753D" w:rsidRDefault="0077753D">
      <w:pPr>
        <w:shd w:val="clear" w:color="auto" w:fill="FFFFFF"/>
        <w:adjustRightInd w:val="0"/>
        <w:snapToGrid w:val="0"/>
        <w:spacing w:line="640" w:lineRule="exact"/>
        <w:ind w:firstLineChars="200" w:firstLine="640"/>
        <w:jc w:val="left"/>
        <w:rPr>
          <w:rFonts w:ascii="仿宋_GB2312" w:eastAsia="仿宋_GB2312"/>
          <w:sz w:val="32"/>
          <w:szCs w:val="32"/>
        </w:rPr>
      </w:pPr>
      <w:r w:rsidRPr="0077753D">
        <w:rPr>
          <w:rFonts w:ascii="仿宋_GB2312" w:eastAsia="仿宋_GB2312" w:hint="eastAsia"/>
          <w:sz w:val="32"/>
          <w:szCs w:val="32"/>
        </w:rPr>
        <w:t>请提交近期正面免冠一寸彩色数码证件照。以下为常见不合格照片：①着制式服装照（公安、工商、武警等）；</w:t>
      </w:r>
      <w:r w:rsidRPr="0077753D">
        <w:rPr>
          <w:rFonts w:ascii="仿宋_GB2312" w:eastAsia="仿宋_GB2312"/>
          <w:sz w:val="32"/>
          <w:szCs w:val="32"/>
        </w:rPr>
        <w:t xml:space="preserve"> </w:t>
      </w:r>
      <w:r w:rsidRPr="0077753D">
        <w:rPr>
          <w:rFonts w:ascii="仿宋_GB2312" w:eastAsia="仿宋_GB2312" w:hint="eastAsia"/>
          <w:sz w:val="32"/>
          <w:szCs w:val="32"/>
        </w:rPr>
        <w:t>②着帽子或太醒目、夸张首饰等；</w:t>
      </w:r>
      <w:r w:rsidRPr="0077753D">
        <w:rPr>
          <w:rFonts w:ascii="仿宋_GB2312" w:eastAsia="仿宋_GB2312"/>
          <w:sz w:val="32"/>
          <w:szCs w:val="32"/>
        </w:rPr>
        <w:t xml:space="preserve"> </w:t>
      </w:r>
      <w:r w:rsidRPr="0077753D">
        <w:rPr>
          <w:rFonts w:ascii="仿宋_GB2312" w:eastAsia="仿宋_GB2312" w:hint="eastAsia"/>
          <w:sz w:val="32"/>
          <w:szCs w:val="32"/>
        </w:rPr>
        <w:t>③模糊不清晰的；</w:t>
      </w:r>
      <w:r w:rsidRPr="0077753D">
        <w:rPr>
          <w:rFonts w:ascii="仿宋_GB2312" w:eastAsia="仿宋_GB2312"/>
          <w:sz w:val="32"/>
          <w:szCs w:val="32"/>
        </w:rPr>
        <w:t xml:space="preserve"> </w:t>
      </w:r>
      <w:r w:rsidRPr="0077753D">
        <w:rPr>
          <w:rFonts w:ascii="仿宋_GB2312" w:eastAsia="仿宋_GB2312" w:hint="eastAsia"/>
          <w:sz w:val="32"/>
          <w:szCs w:val="32"/>
        </w:rPr>
        <w:t>④眼镜反光的；⑤明显不是个人照片的（如风景照、名人照等）；</w:t>
      </w:r>
      <w:r w:rsidRPr="0077753D">
        <w:rPr>
          <w:rFonts w:ascii="仿宋_GB2312" w:eastAsia="仿宋_GB2312"/>
          <w:sz w:val="32"/>
          <w:szCs w:val="32"/>
        </w:rPr>
        <w:t xml:space="preserve"> </w:t>
      </w:r>
      <w:r w:rsidRPr="0077753D">
        <w:rPr>
          <w:rFonts w:ascii="仿宋_GB2312" w:eastAsia="仿宋_GB2312" w:hint="eastAsia"/>
          <w:sz w:val="32"/>
          <w:szCs w:val="32"/>
        </w:rPr>
        <w:t>⑥随意自拍的半身照，全身照等无法看清楚脸的；</w:t>
      </w:r>
      <w:r w:rsidRPr="0077753D">
        <w:rPr>
          <w:rFonts w:ascii="仿宋_GB2312" w:eastAsia="仿宋_GB2312"/>
          <w:sz w:val="32"/>
          <w:szCs w:val="32"/>
        </w:rPr>
        <w:t xml:space="preserve"> </w:t>
      </w:r>
      <w:r w:rsidRPr="0077753D">
        <w:rPr>
          <w:rFonts w:ascii="仿宋_GB2312" w:eastAsia="仿宋_GB2312" w:hint="eastAsia"/>
          <w:sz w:val="32"/>
          <w:szCs w:val="32"/>
        </w:rPr>
        <w:t>⑦头发刘海遮挡面大的；⑧照片比例变形的；</w:t>
      </w:r>
      <w:r w:rsidRPr="0077753D">
        <w:rPr>
          <w:rFonts w:ascii="仿宋_GB2312" w:eastAsia="仿宋_GB2312"/>
          <w:sz w:val="32"/>
          <w:szCs w:val="32"/>
        </w:rPr>
        <w:t xml:space="preserve"> </w:t>
      </w:r>
      <w:r w:rsidRPr="0077753D">
        <w:rPr>
          <w:rFonts w:ascii="仿宋_GB2312" w:eastAsia="仿宋_GB2312" w:hint="eastAsia"/>
          <w:sz w:val="32"/>
          <w:szCs w:val="32"/>
        </w:rPr>
        <w:t>⑨手持证件的照片；⑩其他难以清晰辨认的。</w:t>
      </w:r>
    </w:p>
    <w:p w:rsidR="0077753D" w:rsidRPr="0077753D" w:rsidRDefault="0077753D">
      <w:pPr>
        <w:ind w:firstLineChars="200" w:firstLine="643"/>
        <w:rPr>
          <w:rFonts w:ascii="楷体" w:eastAsia="楷体" w:hAnsi="楷体"/>
          <w:b/>
          <w:sz w:val="32"/>
          <w:szCs w:val="32"/>
        </w:rPr>
      </w:pPr>
      <w:bookmarkStart w:id="34" w:name="_Toc18950_WPSOffice_Level2"/>
      <w:r w:rsidRPr="0077753D">
        <w:rPr>
          <w:rFonts w:ascii="楷体" w:eastAsia="楷体" w:hAnsi="楷体" w:hint="eastAsia"/>
          <w:b/>
          <w:sz w:val="32"/>
          <w:szCs w:val="32"/>
        </w:rPr>
        <w:t>（三）个人简历</w:t>
      </w:r>
      <w:bookmarkEnd w:id="34"/>
    </w:p>
    <w:p w:rsidR="0077753D" w:rsidRPr="004B4837" w:rsidRDefault="0077753D">
      <w:pPr>
        <w:ind w:firstLine="600"/>
        <w:rPr>
          <w:rFonts w:ascii="仿宋_GB2312" w:eastAsia="仿宋_GB2312" w:hAnsi="华文仿宋" w:cs="华文仿宋"/>
          <w:sz w:val="32"/>
          <w:szCs w:val="32"/>
        </w:rPr>
      </w:pPr>
      <w:r w:rsidRPr="004B4837">
        <w:rPr>
          <w:rFonts w:ascii="仿宋_GB2312" w:eastAsia="仿宋_GB2312" w:hAnsi="华文仿宋" w:cs="华文仿宋" w:hint="eastAsia"/>
          <w:sz w:val="32"/>
          <w:szCs w:val="32"/>
        </w:rPr>
        <w:t>要求从高中起填写至报名日，要如实反映其各阶段的就学、就业、待业等状态，期间不能中断。</w:t>
      </w:r>
    </w:p>
    <w:p w:rsidR="0077753D" w:rsidRPr="004B4837" w:rsidRDefault="0077753D">
      <w:pPr>
        <w:ind w:firstLineChars="200" w:firstLine="640"/>
        <w:rPr>
          <w:rFonts w:ascii="仿宋_GB2312" w:eastAsia="仿宋_GB2312" w:hAnsi="华文仿宋" w:cs="华文仿宋"/>
          <w:kern w:val="0"/>
          <w:sz w:val="32"/>
          <w:szCs w:val="32"/>
        </w:rPr>
      </w:pPr>
      <w:r w:rsidRPr="004B4837">
        <w:rPr>
          <w:rFonts w:ascii="仿宋_GB2312" w:eastAsia="仿宋_GB2312" w:hAnsi="华文仿宋" w:cs="华文仿宋" w:hint="eastAsia"/>
          <w:kern w:val="0"/>
          <w:sz w:val="32"/>
          <w:szCs w:val="32"/>
        </w:rPr>
        <w:t>若在机关事业单位的，须注明单位性质（机关、参公单位、非参公事业单位）和本人身份（公务员、参公事业编制人员、非参公事业编制人员、编外人员）。</w:t>
      </w:r>
    </w:p>
    <w:p w:rsidR="0077753D" w:rsidRPr="004B4837" w:rsidRDefault="0077753D">
      <w:pPr>
        <w:ind w:firstLineChars="200" w:firstLine="640"/>
        <w:rPr>
          <w:rFonts w:ascii="仿宋_GB2312" w:eastAsia="仿宋_GB2312" w:hAnsi="华文仿宋" w:cs="华文仿宋"/>
          <w:sz w:val="32"/>
          <w:szCs w:val="32"/>
        </w:rPr>
      </w:pPr>
      <w:r w:rsidRPr="004B4837">
        <w:rPr>
          <w:rFonts w:ascii="仿宋_GB2312" w:eastAsia="仿宋_GB2312" w:hAnsi="华文仿宋" w:cs="华文仿宋" w:hint="eastAsia"/>
          <w:sz w:val="32"/>
          <w:szCs w:val="32"/>
        </w:rPr>
        <w:t>部队、武警相关单位工作人员须注明“现役人员”还是“非现役文职人员”，或者“合同制职员”等。</w:t>
      </w:r>
    </w:p>
    <w:p w:rsidR="0077753D" w:rsidRPr="004B4837" w:rsidRDefault="0077753D">
      <w:pPr>
        <w:ind w:firstLineChars="200" w:firstLine="640"/>
        <w:rPr>
          <w:rFonts w:ascii="仿宋_GB2312" w:eastAsia="仿宋_GB2312" w:hAnsi="华文仿宋" w:cs="华文仿宋"/>
          <w:sz w:val="32"/>
          <w:szCs w:val="32"/>
        </w:rPr>
      </w:pPr>
      <w:r w:rsidRPr="004B4837">
        <w:rPr>
          <w:rFonts w:ascii="仿宋_GB2312" w:eastAsia="仿宋_GB2312" w:hAnsi="华文仿宋" w:cs="华文仿宋" w:hint="eastAsia"/>
          <w:sz w:val="32"/>
          <w:szCs w:val="32"/>
        </w:rPr>
        <w:t>在读人员须注明教育类别是“在职教育”还是“全日制普教”。</w:t>
      </w:r>
    </w:p>
    <w:p w:rsidR="0077753D" w:rsidRDefault="0077753D">
      <w:pPr>
        <w:ind w:firstLineChars="200" w:firstLine="643"/>
        <w:rPr>
          <w:rFonts w:ascii="楷体" w:eastAsia="楷体" w:hAnsi="楷体"/>
          <w:b/>
          <w:sz w:val="32"/>
          <w:szCs w:val="32"/>
        </w:rPr>
      </w:pPr>
      <w:bookmarkStart w:id="35" w:name="_Toc18359_WPSOffice_Level2"/>
      <w:r>
        <w:rPr>
          <w:rFonts w:ascii="楷体" w:eastAsia="楷体" w:hAnsi="楷体" w:hint="eastAsia"/>
          <w:b/>
          <w:sz w:val="32"/>
          <w:szCs w:val="32"/>
        </w:rPr>
        <w:lastRenderedPageBreak/>
        <w:t>（四）</w:t>
      </w:r>
      <w:bookmarkStart w:id="36" w:name="_Toc31579_WPSOffice_Level2"/>
      <w:bookmarkEnd w:id="35"/>
      <w:r>
        <w:rPr>
          <w:rFonts w:ascii="楷体" w:eastAsia="楷体" w:hAnsi="楷体" w:hint="eastAsia"/>
          <w:b/>
          <w:sz w:val="32"/>
          <w:szCs w:val="32"/>
        </w:rPr>
        <w:t>回避情形</w:t>
      </w:r>
      <w:bookmarkEnd w:id="36"/>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根据有关规定，有夫妻关系、直系血亲关系、三代以内旁系血亲关系以及近姻亲关系的，不得在同一单位担任双方直接隶属于同一领导人员的职务或者有直接上下级领导关系的职务，也不得在其中一方担任领导职务的单位从事组织、人事、纪检、监察、审计和财务工作。因此，考生不得报考聘用后即构成回避关系的岗位。</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1.直系血亲关系，包括祖父母、外祖父母、父母、子女、孙子女、外孙子女。</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 xml:space="preserve">2.三代以内旁系血亲关系，包括伯叔姑舅姨、兄弟姐妹、堂兄弟姐妹、表兄弟姐妹、侄子女、甥子女。 </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3.近姻亲关系，包括配偶的父母、配偶的兄弟姐妹及其配偶、子女的配偶及子女配偶的父母、三代以内旁系血亲的配偶。</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4.直接隶属，是指具有直接上下级领导关系；同一领导人员，包括同一级领导班子成员；直接上下级领导关系，包括上一级正副职与下一级正副职之间的领导关系。</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从事招聘工作的人员与应聘人员有上述亲属关系的，须实行公务回避。</w:t>
      </w:r>
    </w:p>
    <w:p w:rsidR="0077753D" w:rsidRDefault="0077753D">
      <w:pPr>
        <w:ind w:firstLineChars="200" w:firstLine="640"/>
        <w:rPr>
          <w:rFonts w:ascii="黑体" w:eastAsia="黑体" w:hAnsi="黑体"/>
          <w:sz w:val="32"/>
          <w:szCs w:val="32"/>
        </w:rPr>
      </w:pPr>
      <w:bookmarkStart w:id="37" w:name="_Toc20094_WPSOffice_Level1"/>
      <w:r>
        <w:rPr>
          <w:rFonts w:ascii="黑体" w:eastAsia="黑体" w:hAnsi="黑体" w:hint="eastAsia"/>
          <w:sz w:val="32"/>
          <w:szCs w:val="32"/>
        </w:rPr>
        <w:t>四、年龄、资格（历）等的计算办法</w:t>
      </w:r>
      <w:bookmarkEnd w:id="37"/>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年龄、资格（历）等要求，如无特别说明，计算截至</w:t>
      </w:r>
      <w:r w:rsidRPr="004B4837">
        <w:rPr>
          <w:rFonts w:ascii="仿宋_GB2312" w:eastAsia="仿宋_GB2312" w:hint="eastAsia"/>
          <w:sz w:val="32"/>
          <w:szCs w:val="32"/>
        </w:rPr>
        <w:t>2019年</w:t>
      </w:r>
      <w:r w:rsidRPr="004B4837">
        <w:rPr>
          <w:rFonts w:ascii="仿宋_GB2312" w:eastAsia="仿宋_GB2312"/>
          <w:sz w:val="32"/>
          <w:szCs w:val="32"/>
        </w:rPr>
        <w:t>10</w:t>
      </w:r>
      <w:r w:rsidRPr="004B4837">
        <w:rPr>
          <w:rFonts w:ascii="仿宋_GB2312" w:eastAsia="仿宋_GB2312" w:hint="eastAsia"/>
          <w:sz w:val="32"/>
          <w:szCs w:val="32"/>
        </w:rPr>
        <w:t>月30日</w:t>
      </w:r>
      <w:r>
        <w:rPr>
          <w:rFonts w:ascii="仿宋_GB2312" w:eastAsia="仿宋_GB2312" w:hint="eastAsia"/>
          <w:sz w:val="32"/>
          <w:szCs w:val="32"/>
        </w:rPr>
        <w:t>。如：最高年龄要求30岁是指1988年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hint="eastAsia"/>
          <w:sz w:val="32"/>
          <w:szCs w:val="32"/>
        </w:rPr>
        <w:lastRenderedPageBreak/>
        <w:t>30日（不含）之后出生的人员。其他的年龄要求以此类推。</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岗位资格条件、《简章》和《报考指南》要求具有</w:t>
      </w:r>
      <w:r>
        <w:rPr>
          <w:rFonts w:ascii="Arial" w:eastAsia="仿宋_GB2312" w:hAnsi="Arial" w:cs="Arial"/>
          <w:sz w:val="32"/>
          <w:szCs w:val="32"/>
        </w:rPr>
        <w:t>××</w:t>
      </w:r>
      <w:r>
        <w:rPr>
          <w:rFonts w:ascii="仿宋_GB2312" w:eastAsia="仿宋_GB2312" w:hint="eastAsia"/>
          <w:sz w:val="32"/>
          <w:szCs w:val="32"/>
        </w:rPr>
        <w:t>条件以上的，如无特别说明，均含本数。如：具有2年以上工作经历，指截至2019年</w:t>
      </w:r>
      <w:r>
        <w:rPr>
          <w:rFonts w:ascii="仿宋_GB2312" w:eastAsia="仿宋_GB2312"/>
          <w:sz w:val="32"/>
          <w:szCs w:val="32"/>
        </w:rPr>
        <w:t>10</w:t>
      </w:r>
      <w:r>
        <w:rPr>
          <w:rFonts w:ascii="仿宋_GB2312" w:eastAsia="仿宋_GB2312" w:hint="eastAsia"/>
          <w:sz w:val="32"/>
          <w:szCs w:val="32"/>
        </w:rPr>
        <w:t>月30日具有2年或2年以上工作经历。</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工作经历（验）的年限按足年足月累计。</w:t>
      </w:r>
    </w:p>
    <w:p w:rsidR="0077753D" w:rsidRDefault="0077753D">
      <w:pPr>
        <w:ind w:firstLineChars="200" w:firstLine="640"/>
        <w:rPr>
          <w:rFonts w:ascii="黑体" w:eastAsia="黑体" w:hAnsi="黑体"/>
          <w:sz w:val="32"/>
          <w:szCs w:val="32"/>
        </w:rPr>
      </w:pPr>
      <w:bookmarkStart w:id="38" w:name="_Toc30877_WPSOffice_Level1"/>
      <w:r>
        <w:rPr>
          <w:rFonts w:ascii="黑体" w:eastAsia="黑体" w:hAnsi="黑体" w:hint="eastAsia"/>
          <w:sz w:val="32"/>
          <w:szCs w:val="32"/>
        </w:rPr>
        <w:t>五、学历（位）认定</w:t>
      </w:r>
      <w:bookmarkEnd w:id="38"/>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岗位资格条件要求的学历(位)须是国家教育部门认可的国民教育毕业学历(位)。</w:t>
      </w:r>
    </w:p>
    <w:p w:rsidR="0077753D" w:rsidRDefault="0077753D">
      <w:pPr>
        <w:ind w:firstLineChars="200" w:firstLine="643"/>
        <w:rPr>
          <w:rFonts w:ascii="楷体" w:eastAsia="楷体" w:hAnsi="楷体"/>
          <w:b/>
          <w:sz w:val="32"/>
          <w:szCs w:val="32"/>
        </w:rPr>
      </w:pPr>
      <w:bookmarkStart w:id="39" w:name="_Toc28979_WPSOffice_Level2"/>
      <w:r>
        <w:rPr>
          <w:rFonts w:ascii="楷体" w:eastAsia="楷体" w:hAnsi="楷体" w:hint="eastAsia"/>
          <w:b/>
          <w:sz w:val="32"/>
          <w:szCs w:val="32"/>
        </w:rPr>
        <w:t>（一）全日制普教学历（位）</w:t>
      </w:r>
      <w:bookmarkEnd w:id="39"/>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全日制普通教育学历是指经教育部门批准的具有普通高等、中等教育招生资格的高等、中等院校或科研院所、执行普通高等、中等教育统一招生计划、通过统一招生考试录取的、按教学计划完成该学业、取得国家承认的学历。</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2001年起取得的全日制普教学历、2008年9月1日之后取得的全日制普教学位，应在“学信网”“学位网”上可查询认证。此前取得的全日制普教学历（位），必要时招聘单位及其主管部门可结合档案资料等进行确认。</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全日制普通教育2019届毕业生尚未取得相应学历（位）的，可持学校出具的《就业推荐表》报名，但须于2019年12月31日前取得并能提供符合岗位报考条件的相应学历(位)证书，否则视为自动放弃考试（聘用）资格。</w:t>
      </w:r>
    </w:p>
    <w:p w:rsidR="0077753D" w:rsidRDefault="0077753D">
      <w:pPr>
        <w:ind w:firstLineChars="200" w:firstLine="643"/>
        <w:rPr>
          <w:rFonts w:ascii="楷体" w:eastAsia="楷体" w:hAnsi="楷体"/>
          <w:b/>
          <w:sz w:val="32"/>
          <w:szCs w:val="32"/>
        </w:rPr>
      </w:pPr>
      <w:bookmarkStart w:id="40" w:name="_Toc22669_WPSOffice_Level2"/>
      <w:r>
        <w:rPr>
          <w:rFonts w:ascii="楷体" w:eastAsia="楷体" w:hAnsi="楷体" w:hint="eastAsia"/>
          <w:b/>
          <w:sz w:val="32"/>
          <w:szCs w:val="32"/>
        </w:rPr>
        <w:lastRenderedPageBreak/>
        <w:t>（二）境外学历（位）</w:t>
      </w:r>
      <w:bookmarkEnd w:id="40"/>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持境外学历（位）报考的，应提供教育部留学服务中心出具的《国外学历学位认证书》或《香港、澳门特别行政区学历学位认证书》或《台湾地区学历学位认证书》或教育部留学服务中心出具的证明。该学历（位）可报考要求全日制普教学历教育类别的岗位。</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属于境内院校与境外院校联合办学取得境外学历（位）的，需提供教育部留学服务中心出具的《联合办学学历学位评估意见书》或《联合办学学历学位认证书》或《中外合作办学国外学历学位认证书》。</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境外学历（位）认证可登录中国留学网(http://www.cscse.edu.cn)查询有关要求和程序。</w:t>
      </w:r>
    </w:p>
    <w:p w:rsidR="0077753D" w:rsidRDefault="0077753D">
      <w:pPr>
        <w:ind w:firstLineChars="200" w:firstLine="643"/>
        <w:rPr>
          <w:rFonts w:ascii="楷体" w:eastAsia="楷体" w:hAnsi="楷体"/>
          <w:b/>
          <w:sz w:val="32"/>
          <w:szCs w:val="32"/>
        </w:rPr>
      </w:pPr>
      <w:bookmarkStart w:id="41" w:name="_Toc5709_WPSOffice_Level2"/>
      <w:r>
        <w:rPr>
          <w:rFonts w:ascii="楷体" w:eastAsia="楷体" w:hAnsi="楷体" w:hint="eastAsia"/>
          <w:b/>
          <w:sz w:val="32"/>
          <w:szCs w:val="32"/>
        </w:rPr>
        <w:t>（三）福建省“双学位”“双专业”教育</w:t>
      </w:r>
      <w:bookmarkEnd w:id="41"/>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根据《关于在全省高校毕业生中试行“双学位”“双专业”教育的意见》（闽教高〔2009〕9号），经修读达到毕业条件并获得“双学位”“双专业”证书的报考者，在本省范围内承认其学历、学位。此类学历（位），须在“福建省‘双学位’、‘双专业’毕业生学位证书、毕业证书信息查询”平台（http://jyt.fujian.gov.cn/wsbs/bmcx/sxwszy/）上电子注册并可进行查验或按规定经过学历(位)认证。</w:t>
      </w:r>
    </w:p>
    <w:p w:rsidR="0077753D" w:rsidRDefault="0077753D">
      <w:pPr>
        <w:ind w:firstLineChars="200" w:firstLine="643"/>
        <w:rPr>
          <w:rFonts w:ascii="楷体" w:eastAsia="楷体" w:hAnsi="楷体"/>
          <w:b/>
          <w:sz w:val="32"/>
          <w:szCs w:val="32"/>
        </w:rPr>
      </w:pPr>
      <w:bookmarkStart w:id="42" w:name="_Toc22101_WPSOffice_Level2"/>
      <w:r>
        <w:rPr>
          <w:rFonts w:ascii="楷体" w:eastAsia="楷体" w:hAnsi="楷体" w:hint="eastAsia"/>
          <w:b/>
          <w:sz w:val="32"/>
          <w:szCs w:val="32"/>
        </w:rPr>
        <w:t>（四）辅修专业学历（位）</w:t>
      </w:r>
      <w:bookmarkEnd w:id="42"/>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除了明确要求全日制普教的岗位，报考者可以按照本人</w:t>
      </w:r>
      <w:r>
        <w:rPr>
          <w:rFonts w:ascii="仿宋_GB2312" w:eastAsia="仿宋_GB2312" w:hint="eastAsia"/>
          <w:sz w:val="32"/>
          <w:szCs w:val="32"/>
        </w:rPr>
        <w:lastRenderedPageBreak/>
        <w:t>收录在“中国高等教育学生信息网”（以下简称“学信网”，http://www.chsi.com.cn/）的辅修专业进行报考。辅修专业对应的学位应在“中国学位与研究生教育信息网”（以下简称“学位网”，http://www.cdgdc.edu.cn/）上可查询。福建省教育厅网站“福建省高等学校《辅修专业证书》信息查询”窗口（http://jyt.fujian.gov.cn/wsbs/bmcx/fxzy/）电子注册的《辅修专业证书》，不作为报考岗位所需专业对应的学历和学位的查询依据。</w:t>
      </w:r>
    </w:p>
    <w:p w:rsidR="0077753D" w:rsidRDefault="0077753D">
      <w:pPr>
        <w:ind w:firstLineChars="200" w:firstLine="643"/>
        <w:rPr>
          <w:rFonts w:ascii="楷体" w:eastAsia="楷体" w:hAnsi="楷体"/>
          <w:b/>
          <w:sz w:val="32"/>
          <w:szCs w:val="32"/>
        </w:rPr>
      </w:pPr>
      <w:bookmarkStart w:id="43" w:name="_Toc27733_WPSOffice_Level2"/>
      <w:r>
        <w:rPr>
          <w:rFonts w:ascii="楷体" w:eastAsia="楷体" w:hAnsi="楷体" w:hint="eastAsia"/>
          <w:b/>
          <w:sz w:val="32"/>
          <w:szCs w:val="32"/>
        </w:rPr>
        <w:t>（五）其他学历（位）</w:t>
      </w:r>
      <w:bookmarkEnd w:id="43"/>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持自学考试、成人教育、网络教育、夜大、电大等学历（位）报考者，其学历应在“学信网”上可查询认证；招聘岗位有学位条件要求的，其学位应在“学位网”上可查询认证。</w:t>
      </w:r>
    </w:p>
    <w:p w:rsidR="0077753D" w:rsidRDefault="0077753D">
      <w:pPr>
        <w:ind w:firstLineChars="200" w:firstLine="643"/>
        <w:rPr>
          <w:rFonts w:ascii="楷体" w:eastAsia="楷体" w:hAnsi="楷体"/>
          <w:b/>
          <w:sz w:val="32"/>
          <w:szCs w:val="32"/>
        </w:rPr>
      </w:pPr>
      <w:bookmarkStart w:id="44" w:name="_Toc8762_WPSOffice_Level2"/>
      <w:r>
        <w:rPr>
          <w:rFonts w:ascii="楷体" w:eastAsia="楷体" w:hAnsi="楷体" w:hint="eastAsia"/>
          <w:b/>
          <w:sz w:val="32"/>
          <w:szCs w:val="32"/>
        </w:rPr>
        <w:t>（六）提醒事项</w:t>
      </w:r>
      <w:bookmarkEnd w:id="44"/>
    </w:p>
    <w:p w:rsidR="0077753D" w:rsidRDefault="0077753D">
      <w:pPr>
        <w:ind w:firstLineChars="200" w:firstLine="640"/>
        <w:rPr>
          <w:rFonts w:ascii="仿宋_GB2312" w:eastAsia="仿宋_GB2312"/>
          <w:sz w:val="32"/>
          <w:szCs w:val="32"/>
        </w:rPr>
      </w:pPr>
      <w:r w:rsidRPr="0077753D">
        <w:rPr>
          <w:rFonts w:ascii="仿宋_GB2312" w:eastAsia="仿宋_GB2312" w:hint="eastAsia"/>
          <w:sz w:val="32"/>
          <w:szCs w:val="32"/>
        </w:rPr>
        <w:t>现场</w:t>
      </w:r>
      <w:r>
        <w:rPr>
          <w:rFonts w:ascii="仿宋_GB2312" w:eastAsia="仿宋_GB2312" w:hint="eastAsia"/>
          <w:sz w:val="32"/>
          <w:szCs w:val="32"/>
        </w:rPr>
        <w:t>报名时，招聘单位将对学历（位）进行核查，请考生按照上述要求，提前做好相应认证报告或网上查验准备。</w:t>
      </w:r>
    </w:p>
    <w:p w:rsidR="0077753D" w:rsidRDefault="0077753D">
      <w:pPr>
        <w:ind w:firstLineChars="200" w:firstLine="640"/>
        <w:rPr>
          <w:rFonts w:ascii="黑体" w:eastAsia="黑体" w:hAnsi="黑体"/>
          <w:sz w:val="32"/>
          <w:szCs w:val="32"/>
        </w:rPr>
      </w:pPr>
      <w:bookmarkStart w:id="45" w:name="_Toc26060_WPSOffice_Level1"/>
      <w:r>
        <w:rPr>
          <w:rFonts w:ascii="黑体" w:eastAsia="黑体" w:hAnsi="黑体" w:hint="eastAsia"/>
          <w:sz w:val="32"/>
          <w:szCs w:val="32"/>
        </w:rPr>
        <w:t>六、专业</w:t>
      </w:r>
      <w:bookmarkEnd w:id="45"/>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本次招考以《福建省机关事业单位招考专业指导目录（2019年）》（文中简称《专业指导目录》）作为岗位专业条件设置和审核的依据。其他来源的专业指导目录不作为本次报考和审核的依据。</w:t>
      </w:r>
    </w:p>
    <w:p w:rsidR="0077753D" w:rsidRDefault="0077753D">
      <w:pPr>
        <w:ind w:firstLineChars="200" w:firstLine="643"/>
        <w:rPr>
          <w:rFonts w:ascii="楷体" w:eastAsia="楷体" w:hAnsi="楷体"/>
          <w:b/>
          <w:sz w:val="32"/>
          <w:szCs w:val="32"/>
        </w:rPr>
      </w:pPr>
      <w:bookmarkStart w:id="46" w:name="_Toc27210_WPSOffice_Level2"/>
      <w:r>
        <w:rPr>
          <w:rFonts w:ascii="楷体" w:eastAsia="楷体" w:hAnsi="楷体" w:hint="eastAsia"/>
          <w:b/>
          <w:sz w:val="32"/>
          <w:szCs w:val="32"/>
        </w:rPr>
        <w:t>（一）填报专业名称</w:t>
      </w:r>
      <w:bookmarkEnd w:id="46"/>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lastRenderedPageBreak/>
        <w:t>报考者应严格按照所持证书（认证报告）只字不差、如实填写所学专业。其中，全日制普通教育学历所学专业以毕业证书为准，非全日制普通教育和境外学历（位）以教育部学历（位）认证部门出具的认证报告为准，福建省的“双学位”“双专业”教育以福建省教育厅“福建省‘双学位’、‘双专业’毕业生学位证书、毕业证书信息查询”平台所查询信息为准。</w:t>
      </w:r>
    </w:p>
    <w:p w:rsidR="0077753D" w:rsidRDefault="0077753D">
      <w:pPr>
        <w:ind w:firstLineChars="200" w:firstLine="643"/>
        <w:rPr>
          <w:rFonts w:ascii="楷体" w:eastAsia="楷体" w:hAnsi="楷体"/>
          <w:b/>
          <w:sz w:val="32"/>
          <w:szCs w:val="32"/>
        </w:rPr>
      </w:pPr>
      <w:bookmarkStart w:id="47" w:name="_Toc8334_WPSOffice_Level2"/>
      <w:r>
        <w:rPr>
          <w:rFonts w:ascii="楷体" w:eastAsia="楷体" w:hAnsi="楷体" w:hint="eastAsia"/>
          <w:b/>
          <w:sz w:val="32"/>
          <w:szCs w:val="32"/>
        </w:rPr>
        <w:t>（二）专业与学历（位）的对应关系</w:t>
      </w:r>
      <w:bookmarkEnd w:id="47"/>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岗位资格条件要求的学历(位)须为岗位所要求的专业对应的学历(位)及以上学历(位)。报考者如果已符合岗位资格条件中最低学历(位)要求而持有岗位专业要求的同级或更高级学历或学位的，也可报考。</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例如，岗位要求本科学历、学士学位、工商管理专业。</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考生A：取得英语专业本科学历、学士学位，后读取工商管理专业硕士学位（单证，无学历），该考生可报考该岗位。</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考生B：取得英语专业本科学历、学士学位，后攻读工商管理专业硕士研究生（仅取得研究生学历未获硕士学位），该考生可报考该岗位。</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考生C：取得英语专业本科学历、学士学位，辅修工商管理专业取得学士学位，该考生可报考该岗位。</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考生D：取得英语专业本科学历、学士学位，函授工商</w:t>
      </w:r>
      <w:r>
        <w:rPr>
          <w:rFonts w:ascii="仿宋_GB2312" w:eastAsia="仿宋_GB2312" w:hint="eastAsia"/>
          <w:sz w:val="32"/>
          <w:szCs w:val="32"/>
        </w:rPr>
        <w:lastRenderedPageBreak/>
        <w:t>管理专业取得本科学历，该考生可报考该岗位。</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考生E：取得工商管理专业大专学历，专升本取得英语专业本科学历、学士学位，该考生不能报考该岗位。</w:t>
      </w:r>
    </w:p>
    <w:p w:rsidR="0077753D" w:rsidRDefault="0077753D">
      <w:pPr>
        <w:ind w:firstLineChars="200" w:firstLine="643"/>
        <w:rPr>
          <w:rFonts w:ascii="楷体" w:eastAsia="楷体" w:hAnsi="楷体"/>
          <w:b/>
          <w:sz w:val="32"/>
          <w:szCs w:val="32"/>
        </w:rPr>
      </w:pPr>
      <w:bookmarkStart w:id="48" w:name="_Toc12123_WPSOffice_Level2"/>
      <w:r>
        <w:rPr>
          <w:rFonts w:ascii="楷体" w:eastAsia="楷体" w:hAnsi="楷体" w:hint="eastAsia"/>
          <w:b/>
          <w:sz w:val="32"/>
          <w:szCs w:val="32"/>
        </w:rPr>
        <w:t>（三）专业资格的认定</w:t>
      </w:r>
      <w:bookmarkEnd w:id="48"/>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将专业条件设置为“××类”的招聘岗位，报考者所学专业须符合《专业指导目录》中“××类”下所列专业；将专业条件设置为具体专业名称的，报考者所学专业须符合所列专业。</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若报考者所学专业不在《专业指导目录》中，报考者须提供学历证、学位证、主干课程成绩表、论文发表情况、学校证明等有效凭证，由招聘单位会同主管部门负责认定。报考者所学专业在《专业指导目录》中，但未列入招聘岗位所要求的专业，不得报考该岗位。</w:t>
      </w:r>
    </w:p>
    <w:p w:rsidR="0077753D" w:rsidRDefault="0077753D">
      <w:pPr>
        <w:ind w:firstLineChars="200" w:firstLine="640"/>
        <w:rPr>
          <w:rFonts w:ascii="黑体" w:eastAsia="黑体" w:hAnsi="黑体"/>
          <w:sz w:val="32"/>
          <w:szCs w:val="32"/>
        </w:rPr>
      </w:pPr>
      <w:bookmarkStart w:id="49" w:name="_Toc21063_WPSOffice_Level1"/>
      <w:r>
        <w:rPr>
          <w:rFonts w:ascii="黑体" w:eastAsia="黑体" w:hAnsi="黑体" w:hint="eastAsia"/>
          <w:sz w:val="32"/>
          <w:szCs w:val="32"/>
        </w:rPr>
        <w:t>七、工作经历（验）</w:t>
      </w:r>
      <w:bookmarkEnd w:id="49"/>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岗位资格条件要求的“工作经历”是指在党政机关、事业单位、社团组织，各类企业和非公有制单位及农村工作的经历。自谋职业、个体经营、职业见习等人员，也视为具有工作经历。</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岗位资格条件要求的“专业工作经验”，应聘人员须提供养老保险缴费凭证或工资发放表等有效凭证，以及聘用(劳动)合同或所在单位出具的从事本专业工作的岗位证明。全日制普通教育毕业生参加经市人社局核定的职业见习，若</w:t>
      </w:r>
      <w:r>
        <w:rPr>
          <w:rFonts w:ascii="仿宋_GB2312" w:eastAsia="仿宋_GB2312" w:hint="eastAsia"/>
          <w:sz w:val="32"/>
          <w:szCs w:val="32"/>
        </w:rPr>
        <w:lastRenderedPageBreak/>
        <w:t>从事的工作与招聘岗位要求的专业工作经验相关，其毕业后的职业见习年限可视同工作经验年限。</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岗位资格条件要求的工作经历（验）年限可以合并计算。</w:t>
      </w:r>
    </w:p>
    <w:p w:rsidR="0077753D" w:rsidRDefault="0077753D">
      <w:pPr>
        <w:rPr>
          <w:rFonts w:ascii="仿宋_GB2312" w:eastAsia="仿宋_GB2312"/>
          <w:sz w:val="32"/>
          <w:szCs w:val="32"/>
        </w:rPr>
      </w:pPr>
      <w:r>
        <w:rPr>
          <w:rFonts w:ascii="仿宋_GB2312" w:eastAsia="仿宋_GB2312" w:hint="eastAsia"/>
          <w:sz w:val="32"/>
          <w:szCs w:val="32"/>
        </w:rPr>
        <w:t>全日制普通教育期间的社会实践经历(含兼职工作等)，不能视为工作经历(验)。</w:t>
      </w:r>
    </w:p>
    <w:p w:rsidR="0077753D" w:rsidRDefault="0077753D">
      <w:pPr>
        <w:ind w:firstLineChars="200" w:firstLine="640"/>
        <w:rPr>
          <w:rFonts w:ascii="黑体" w:eastAsia="黑体" w:hAnsi="黑体"/>
          <w:sz w:val="32"/>
          <w:szCs w:val="32"/>
        </w:rPr>
      </w:pPr>
      <w:bookmarkStart w:id="50" w:name="_Toc19635_WPSOffice_Level1"/>
      <w:r>
        <w:rPr>
          <w:rFonts w:ascii="黑体" w:eastAsia="黑体" w:hAnsi="黑体" w:hint="eastAsia"/>
          <w:sz w:val="32"/>
          <w:szCs w:val="32"/>
        </w:rPr>
        <w:t>八、开考比例</w:t>
      </w:r>
      <w:bookmarkEnd w:id="50"/>
    </w:p>
    <w:p w:rsidR="0077753D" w:rsidRPr="0077753D" w:rsidRDefault="0077753D">
      <w:pPr>
        <w:ind w:firstLineChars="200" w:firstLine="640"/>
        <w:rPr>
          <w:rFonts w:ascii="仿宋_GB2312" w:eastAsia="仿宋_GB2312"/>
          <w:sz w:val="32"/>
          <w:szCs w:val="32"/>
          <w:highlight w:val="yellow"/>
        </w:rPr>
      </w:pPr>
      <w:r>
        <w:rPr>
          <w:rFonts w:ascii="仿宋_GB2312" w:eastAsia="仿宋_GB2312" w:hint="eastAsia"/>
          <w:sz w:val="32"/>
          <w:szCs w:val="32"/>
        </w:rPr>
        <w:t>符合岗位资格条件的报名人数与岗位拟聘人数比例达不到3:1的，原则上取消开考或相应减少招聘人数，情况确实特殊可以申请适当降低比例开考。</w:t>
      </w:r>
      <w:r w:rsidRPr="004B4837">
        <w:rPr>
          <w:rFonts w:ascii="仿宋_GB2312" w:eastAsia="仿宋_GB2312" w:hint="eastAsia"/>
          <w:sz w:val="32"/>
          <w:szCs w:val="32"/>
        </w:rPr>
        <w:t>需要申请降低比例开考的岗位，由招聘单位提出意见，报主管部门研究同意并事前报备市人社部门后另行公告。</w:t>
      </w:r>
    </w:p>
    <w:p w:rsidR="0077753D" w:rsidRDefault="0077753D">
      <w:pPr>
        <w:ind w:firstLineChars="200" w:firstLine="640"/>
        <w:rPr>
          <w:rFonts w:ascii="黑体" w:eastAsia="黑体" w:hAnsi="黑体"/>
          <w:sz w:val="32"/>
          <w:szCs w:val="32"/>
        </w:rPr>
      </w:pPr>
      <w:bookmarkStart w:id="51" w:name="_Toc18950_WPSOffice_Level1"/>
      <w:r>
        <w:rPr>
          <w:rFonts w:ascii="黑体" w:eastAsia="黑体" w:hAnsi="黑体" w:hint="eastAsia"/>
          <w:sz w:val="32"/>
          <w:szCs w:val="32"/>
        </w:rPr>
        <w:t>九、笔试加分</w:t>
      </w:r>
      <w:bookmarkEnd w:id="51"/>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笔试成绩=笔试卷面分+各项加分。</w:t>
      </w:r>
    </w:p>
    <w:p w:rsidR="004B4837" w:rsidRDefault="0077753D">
      <w:pPr>
        <w:ind w:firstLineChars="200" w:firstLine="640"/>
        <w:rPr>
          <w:rFonts w:ascii="仿宋_GB2312" w:eastAsia="仿宋_GB2312"/>
          <w:strike/>
          <w:sz w:val="32"/>
          <w:szCs w:val="32"/>
        </w:rPr>
      </w:pPr>
      <w:r>
        <w:rPr>
          <w:rFonts w:ascii="仿宋_GB2312" w:eastAsia="仿宋_GB2312" w:hint="eastAsia"/>
          <w:sz w:val="32"/>
          <w:szCs w:val="32"/>
        </w:rPr>
        <w:t>加分仅限于笔试卷面分。加分不受笔试满分限制。各项加分可累计计算，但累计最高不超过10分。曾通过享受政策待遇被录（聘）为公务员或事业单位编内工作人员的，不再享受相应项目的加分。</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符合以下加分政策的报考人员享受笔试加分待遇</w:t>
      </w:r>
      <w:r w:rsidR="004B4837">
        <w:rPr>
          <w:rFonts w:ascii="仿宋_GB2312" w:eastAsia="仿宋_GB2312" w:hint="eastAsia"/>
          <w:sz w:val="32"/>
          <w:szCs w:val="32"/>
        </w:rPr>
        <w:t>:</w:t>
      </w:r>
    </w:p>
    <w:p w:rsidR="0077753D" w:rsidRDefault="0077753D">
      <w:pPr>
        <w:numPr>
          <w:ilvl w:val="0"/>
          <w:numId w:val="1"/>
        </w:numPr>
        <w:ind w:firstLineChars="200" w:firstLine="643"/>
        <w:rPr>
          <w:rFonts w:ascii="楷体" w:eastAsia="楷体" w:hAnsi="楷体" w:cs="楷体"/>
          <w:b/>
          <w:bCs/>
          <w:sz w:val="32"/>
          <w:szCs w:val="32"/>
        </w:rPr>
      </w:pPr>
      <w:bookmarkStart w:id="52" w:name="_Toc22869_WPSOffice_Level2"/>
      <w:r>
        <w:rPr>
          <w:rFonts w:ascii="楷体" w:eastAsia="楷体" w:hAnsi="楷体" w:cs="楷体" w:hint="eastAsia"/>
          <w:b/>
          <w:bCs/>
          <w:sz w:val="32"/>
          <w:szCs w:val="32"/>
        </w:rPr>
        <w:t>服务基层项目高校毕业人员</w:t>
      </w:r>
      <w:bookmarkEnd w:id="52"/>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参加国家和福建省组织实施的“三支一扶”计划、“志愿服务西部计划”（含研究生支教团）、“志愿服务欠发达地区计划”和“服务社区计划”，服务期限为1年及以上且于</w:t>
      </w:r>
      <w:r>
        <w:rPr>
          <w:rFonts w:ascii="仿宋_GB2312" w:eastAsia="仿宋_GB2312" w:hint="eastAsia"/>
          <w:sz w:val="32"/>
          <w:szCs w:val="32"/>
        </w:rPr>
        <w:lastRenderedPageBreak/>
        <w:t xml:space="preserve">2019年9月30日前期满考核合格的福建户籍或福建生源高校毕业人员：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rsidR="0077753D" w:rsidRDefault="0077753D">
      <w:pPr>
        <w:numPr>
          <w:ilvl w:val="0"/>
          <w:numId w:val="1"/>
        </w:numPr>
        <w:ind w:firstLineChars="200" w:firstLine="643"/>
        <w:rPr>
          <w:rFonts w:ascii="楷体" w:eastAsia="楷体" w:hAnsi="楷体" w:cs="楷体"/>
          <w:b/>
          <w:bCs/>
          <w:sz w:val="32"/>
          <w:szCs w:val="32"/>
        </w:rPr>
      </w:pPr>
      <w:bookmarkStart w:id="53" w:name="_Toc25546_WPSOffice_Level2"/>
      <w:r>
        <w:rPr>
          <w:rFonts w:ascii="楷体" w:eastAsia="楷体" w:hAnsi="楷体" w:cs="楷体" w:hint="eastAsia"/>
          <w:b/>
          <w:bCs/>
          <w:sz w:val="32"/>
          <w:szCs w:val="32"/>
        </w:rPr>
        <w:t>退役士兵（含大学生退役士兵）</w:t>
      </w:r>
      <w:bookmarkEnd w:id="53"/>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由福建省兵役机关批准入伍或福建生源的退役士兵（在福建省外应征入伍，但已于2019年9月30日前取得福建户籍的可参照），可享受以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rsidR="0077753D" w:rsidRDefault="0077753D">
      <w:pPr>
        <w:numPr>
          <w:ilvl w:val="0"/>
          <w:numId w:val="1"/>
        </w:numPr>
        <w:ind w:firstLineChars="200" w:firstLine="643"/>
        <w:rPr>
          <w:rFonts w:ascii="楷体" w:eastAsia="楷体" w:hAnsi="楷体" w:cs="楷体"/>
          <w:b/>
          <w:bCs/>
          <w:sz w:val="32"/>
          <w:szCs w:val="32"/>
        </w:rPr>
      </w:pPr>
      <w:bookmarkStart w:id="54" w:name="_Toc11377_WPSOffice_Level2"/>
      <w:r>
        <w:rPr>
          <w:rFonts w:ascii="楷体" w:eastAsia="楷体" w:hAnsi="楷体" w:cs="楷体" w:hint="eastAsia"/>
          <w:b/>
          <w:bCs/>
          <w:sz w:val="32"/>
          <w:szCs w:val="32"/>
        </w:rPr>
        <w:t>退役优秀运动员</w:t>
      </w:r>
      <w:bookmarkEnd w:id="54"/>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我市退役优秀运动员，可享受以下笔试卷面分加分：曾获得世界体育三大比赛（奥运会、世锦赛、世界杯）第2至</w:t>
      </w:r>
      <w:r>
        <w:rPr>
          <w:rFonts w:ascii="仿宋_GB2312" w:eastAsia="仿宋_GB2312" w:hint="eastAsia"/>
          <w:sz w:val="32"/>
          <w:szCs w:val="32"/>
        </w:rPr>
        <w:lastRenderedPageBreak/>
        <w:t>第6名，亚洲体育三大比赛（亚运会、亚锦赛、亚洲杯）或全运会第2或第3名，全国锦标赛、全国冠军赛或篮球、排球、足球全国职业联赛第1名的，加9分；曾获得省运动会冠军，全国锦标赛、全国冠军赛或篮球、排球、足球全国职业联赛第2或第3名，亚洲体育三大比赛（亚运会、亚锦赛、亚洲杯）第4至第6名的，加7分。</w:t>
      </w:r>
    </w:p>
    <w:p w:rsidR="0077753D" w:rsidRDefault="0077753D">
      <w:pPr>
        <w:numPr>
          <w:ilvl w:val="0"/>
          <w:numId w:val="1"/>
        </w:numPr>
        <w:ind w:firstLineChars="200" w:firstLine="643"/>
        <w:rPr>
          <w:rFonts w:ascii="楷体" w:eastAsia="楷体" w:hAnsi="楷体" w:cs="楷体"/>
          <w:b/>
          <w:bCs/>
          <w:sz w:val="32"/>
          <w:szCs w:val="32"/>
        </w:rPr>
      </w:pPr>
      <w:bookmarkStart w:id="55" w:name="_Toc25623_WPSOffice_Level2"/>
      <w:r>
        <w:rPr>
          <w:rFonts w:ascii="楷体" w:eastAsia="楷体" w:hAnsi="楷体" w:cs="楷体" w:hint="eastAsia"/>
          <w:b/>
          <w:bCs/>
          <w:sz w:val="32"/>
          <w:szCs w:val="32"/>
        </w:rPr>
        <w:t>加分证明材料</w:t>
      </w:r>
      <w:bookmarkEnd w:id="55"/>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符合加分政策的报考人员须在报名时如实填报，并于报名期间向招聘单位提交以下加分证明材料，否则视为放弃享受加分政策</w:t>
      </w:r>
      <w:r w:rsidR="00A73E14">
        <w:rPr>
          <w:rFonts w:ascii="仿宋_GB2312" w:eastAsia="仿宋_GB2312" w:hint="eastAsia"/>
          <w:sz w:val="32"/>
          <w:szCs w:val="32"/>
        </w:rPr>
        <w:t>。</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1.服务基层项目毕业生须提交组织实施相应项目的机构出具的服务基层期满考核合格证书（或服务期满考核合格材料），以及福建户籍或福建生源证明材料。</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 xml:space="preserve">2.符合加分政策的退役士兵（含大学生退役士兵）安置在厦门市的，可于上班时间持身份证、退伍证前往厦门市退役军人事务局移交安置与就业创业处开具证明材料（联系电话0592-2226263）；安置在厦门市以外的，可由安置地县级及以上退役军人事务部门开具证明。    </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3.符合加分政策的我市退役优秀运动员可持相应奖项证书前往厦门市体育局人事处开具证明材料(联系电话0592-5339323)。</w:t>
      </w:r>
    </w:p>
    <w:p w:rsidR="0077753D" w:rsidRDefault="0077753D">
      <w:pPr>
        <w:ind w:firstLineChars="200" w:firstLine="640"/>
        <w:rPr>
          <w:rFonts w:ascii="黑体" w:eastAsia="黑体" w:hAnsi="黑体"/>
          <w:sz w:val="32"/>
          <w:szCs w:val="32"/>
        </w:rPr>
      </w:pPr>
      <w:bookmarkStart w:id="56" w:name="_Toc18359_WPSOffice_Level1"/>
      <w:r>
        <w:rPr>
          <w:rFonts w:ascii="黑体" w:eastAsia="黑体" w:hAnsi="黑体" w:hint="eastAsia"/>
          <w:sz w:val="32"/>
          <w:szCs w:val="32"/>
        </w:rPr>
        <w:t>十、综合总分计算</w:t>
      </w:r>
      <w:bookmarkEnd w:id="56"/>
    </w:p>
    <w:p w:rsidR="0077753D" w:rsidRDefault="0077753D">
      <w:pPr>
        <w:ind w:firstLineChars="200" w:firstLine="640"/>
        <w:rPr>
          <w:rFonts w:ascii="仿宋_GB2312" w:eastAsia="仿宋_GB2312"/>
          <w:sz w:val="32"/>
          <w:szCs w:val="32"/>
        </w:rPr>
      </w:pPr>
      <w:r w:rsidRPr="00466699">
        <w:rPr>
          <w:rFonts w:ascii="仿宋_GB2312" w:eastAsia="仿宋_GB2312" w:hint="eastAsia"/>
          <w:sz w:val="32"/>
          <w:szCs w:val="32"/>
        </w:rPr>
        <w:lastRenderedPageBreak/>
        <w:t>综合总分合格线为</w:t>
      </w:r>
      <w:r w:rsidRPr="00466699">
        <w:rPr>
          <w:rFonts w:ascii="仿宋_GB2312" w:eastAsia="仿宋_GB2312"/>
          <w:sz w:val="32"/>
          <w:szCs w:val="32"/>
        </w:rPr>
        <w:t>60</w:t>
      </w:r>
      <w:r w:rsidRPr="00466699">
        <w:rPr>
          <w:rFonts w:ascii="仿宋_GB2312" w:eastAsia="仿宋_GB2312" w:hint="eastAsia"/>
          <w:sz w:val="32"/>
          <w:szCs w:val="32"/>
        </w:rPr>
        <w:t>分，</w:t>
      </w:r>
      <w:r>
        <w:rPr>
          <w:rFonts w:ascii="仿宋_GB2312" w:eastAsia="仿宋_GB2312" w:hint="eastAsia"/>
          <w:sz w:val="32"/>
          <w:szCs w:val="32"/>
        </w:rPr>
        <w:t>其中：</w:t>
      </w:r>
    </w:p>
    <w:p w:rsidR="0077753D" w:rsidRDefault="0077753D" w:rsidP="0077753D">
      <w:pPr>
        <w:spacing w:line="600" w:lineRule="exact"/>
        <w:ind w:firstLine="630"/>
        <w:rPr>
          <w:rFonts w:ascii="仿宋_GB2312" w:eastAsia="仿宋_GB2312"/>
          <w:sz w:val="32"/>
          <w:szCs w:val="32"/>
        </w:rPr>
      </w:pPr>
      <w:r>
        <w:rPr>
          <w:rFonts w:ascii="仿宋_GB2312" w:eastAsia="仿宋_GB2312" w:hint="eastAsia"/>
          <w:sz w:val="32"/>
          <w:szCs w:val="32"/>
        </w:rPr>
        <w:t>（一）01—04公共基础课教师岗位：综合总分=笔试成绩×</w:t>
      </w:r>
      <w:r>
        <w:rPr>
          <w:rFonts w:ascii="仿宋_GB2312" w:eastAsia="仿宋_GB2312"/>
          <w:sz w:val="32"/>
          <w:szCs w:val="32"/>
        </w:rPr>
        <w:t>40</w:t>
      </w:r>
      <w:r>
        <w:rPr>
          <w:rFonts w:ascii="仿宋_GB2312" w:eastAsia="仿宋_GB2312" w:hint="eastAsia"/>
          <w:sz w:val="32"/>
          <w:szCs w:val="32"/>
        </w:rPr>
        <w:t>%+面试成绩×</w:t>
      </w:r>
      <w:r>
        <w:rPr>
          <w:rFonts w:ascii="仿宋_GB2312" w:eastAsia="仿宋_GB2312"/>
          <w:sz w:val="32"/>
          <w:szCs w:val="32"/>
        </w:rPr>
        <w:t>60</w:t>
      </w:r>
      <w:r>
        <w:rPr>
          <w:rFonts w:ascii="仿宋_GB2312" w:eastAsia="仿宋_GB2312" w:hint="eastAsia"/>
          <w:sz w:val="32"/>
          <w:szCs w:val="32"/>
        </w:rPr>
        <w:t>%。</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（二）05校医岗位：综合总分=</w:t>
      </w:r>
      <w:r>
        <w:rPr>
          <w:rFonts w:ascii="仿宋_GB2312" w:eastAsia="仿宋_GB2312" w:hAnsi="Calibri" w:hint="eastAsia"/>
          <w:sz w:val="32"/>
          <w:szCs w:val="32"/>
        </w:rPr>
        <w:t>笔试成绩×30%+面试成绩×70%</w:t>
      </w:r>
      <w:r>
        <w:rPr>
          <w:rFonts w:ascii="仿宋_GB2312" w:eastAsia="仿宋_GB2312" w:hint="eastAsia"/>
          <w:sz w:val="32"/>
          <w:szCs w:val="32"/>
        </w:rPr>
        <w:t>。</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Ansi="Calibri" w:hint="eastAsia"/>
          <w:sz w:val="32"/>
          <w:szCs w:val="32"/>
        </w:rPr>
        <w:t>综合总分=面试成绩×70%+笔试成绩×30%</w:t>
      </w:r>
      <w:r>
        <w:rPr>
          <w:rFonts w:ascii="仿宋_GB2312" w:eastAsia="仿宋_GB2312" w:hint="eastAsia"/>
          <w:sz w:val="32"/>
          <w:szCs w:val="32"/>
        </w:rPr>
        <w:t>。</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笔试成绩、面试成绩、综合总分均采用四舍五入方式取小数点后2位（必要时可增加小数点位数）。综合总分相同者，按以下规则进一步确定名次排列：</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（一）按笔试成绩从高到低排列；</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（二）若笔试成绩又相同，按面试成绩排列；</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三）若面试成绩依然相同，我市应征入伍的自主就业退役士兵优先进入体检环节。若无优先对象，可由考生协商一致的情况下签名同意自行采取简易方式确定最终进入体检环节人选，或由面试组织部门组织他们重新进行面试，取重新面试成绩较高者进入体检环节。</w:t>
      </w:r>
    </w:p>
    <w:p w:rsidR="0077753D" w:rsidRDefault="0077753D">
      <w:pPr>
        <w:ind w:firstLineChars="200" w:firstLine="640"/>
        <w:rPr>
          <w:rFonts w:ascii="黑体" w:eastAsia="黑体" w:hAnsi="黑体"/>
          <w:sz w:val="32"/>
          <w:szCs w:val="32"/>
        </w:rPr>
      </w:pPr>
      <w:bookmarkStart w:id="57" w:name="_Toc31579_WPSOffice_Level1"/>
      <w:r>
        <w:rPr>
          <w:rFonts w:ascii="黑体" w:eastAsia="黑体" w:hAnsi="黑体" w:hint="eastAsia"/>
          <w:sz w:val="32"/>
          <w:szCs w:val="32"/>
        </w:rPr>
        <w:t>十一、体检和考察</w:t>
      </w:r>
      <w:bookmarkEnd w:id="57"/>
    </w:p>
    <w:p w:rsidR="0077753D" w:rsidRDefault="0077753D">
      <w:pPr>
        <w:ind w:firstLineChars="200" w:firstLine="643"/>
        <w:rPr>
          <w:rFonts w:ascii="楷体" w:eastAsia="楷体" w:hAnsi="楷体"/>
          <w:b/>
          <w:sz w:val="32"/>
          <w:szCs w:val="32"/>
        </w:rPr>
      </w:pPr>
      <w:bookmarkStart w:id="58" w:name="_Toc27458_WPSOffice_Level2"/>
      <w:r>
        <w:rPr>
          <w:rFonts w:ascii="楷体" w:eastAsia="楷体" w:hAnsi="楷体" w:hint="eastAsia"/>
          <w:b/>
          <w:sz w:val="32"/>
          <w:szCs w:val="32"/>
        </w:rPr>
        <w:t>（一）确定体检和考察人选</w:t>
      </w:r>
      <w:bookmarkEnd w:id="58"/>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从笔试和面试成绩均合格者中，根据综合总分排名顺序，按岗位拟招聘人数1:1的比例从高分至低分确定体检和考察人选。</w:t>
      </w:r>
    </w:p>
    <w:p w:rsidR="0077753D" w:rsidRDefault="0077753D">
      <w:pPr>
        <w:ind w:firstLineChars="200" w:firstLine="643"/>
        <w:rPr>
          <w:rFonts w:ascii="楷体" w:eastAsia="楷体" w:hAnsi="楷体"/>
          <w:b/>
          <w:sz w:val="32"/>
          <w:szCs w:val="32"/>
        </w:rPr>
      </w:pPr>
      <w:bookmarkStart w:id="59" w:name="_Toc25246_WPSOffice_Level2"/>
      <w:r>
        <w:rPr>
          <w:rFonts w:ascii="楷体" w:eastAsia="楷体" w:hAnsi="楷体" w:hint="eastAsia"/>
          <w:b/>
          <w:sz w:val="32"/>
          <w:szCs w:val="32"/>
        </w:rPr>
        <w:t>（二）组织体检和考察</w:t>
      </w:r>
      <w:bookmarkEnd w:id="59"/>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lastRenderedPageBreak/>
        <w:t>体检和考察由招聘单位会同主管部门组织实施。体检人员应根据通知按时参加并配合体检，否则，视为放弃资格。</w:t>
      </w:r>
    </w:p>
    <w:p w:rsidR="0077753D" w:rsidRDefault="0077753D">
      <w:pPr>
        <w:ind w:firstLineChars="200" w:firstLine="643"/>
        <w:rPr>
          <w:rFonts w:ascii="楷体" w:eastAsia="楷体" w:hAnsi="楷体"/>
          <w:b/>
          <w:sz w:val="32"/>
          <w:szCs w:val="32"/>
        </w:rPr>
      </w:pPr>
      <w:bookmarkStart w:id="60" w:name="_Toc20581_WPSOffice_Level2"/>
      <w:r>
        <w:rPr>
          <w:rFonts w:ascii="楷体" w:eastAsia="楷体" w:hAnsi="楷体" w:hint="eastAsia"/>
          <w:b/>
          <w:sz w:val="32"/>
          <w:szCs w:val="32"/>
        </w:rPr>
        <w:t>（三）体检依据</w:t>
      </w:r>
      <w:bookmarkEnd w:id="60"/>
    </w:p>
    <w:p w:rsidR="00466699" w:rsidRDefault="0077753D">
      <w:pPr>
        <w:ind w:firstLineChars="200" w:firstLine="640"/>
        <w:rPr>
          <w:rFonts w:ascii="仿宋_GB2312" w:eastAsia="仿宋_GB2312"/>
          <w:strike/>
          <w:sz w:val="32"/>
          <w:szCs w:val="32"/>
        </w:rPr>
      </w:pPr>
      <w:r>
        <w:rPr>
          <w:rFonts w:ascii="仿宋_GB2312" w:eastAsia="仿宋_GB2312" w:hint="eastAsia"/>
          <w:sz w:val="32"/>
          <w:szCs w:val="32"/>
        </w:rPr>
        <w:t>本次招聘体检参照《公务员录用体检通用标准（试行）》和《公务员录用体检操作手册（试行）》和《关于修订〈公务员录用体检通用标准（试行）〉及〈公务员录用体检操作手册（试行）〉的通知》（人社部发〔2016〕140号）等文件的要求,具体检测方法由体检医院结合实际确定。</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体（复）检费用个人自理。</w:t>
      </w:r>
    </w:p>
    <w:p w:rsidR="0077753D" w:rsidRDefault="0077753D">
      <w:pPr>
        <w:ind w:firstLineChars="200" w:firstLine="643"/>
        <w:rPr>
          <w:rFonts w:ascii="楷体" w:eastAsia="楷体" w:hAnsi="楷体"/>
          <w:b/>
          <w:sz w:val="32"/>
          <w:szCs w:val="32"/>
        </w:rPr>
      </w:pPr>
      <w:bookmarkStart w:id="61" w:name="_Toc23595_WPSOffice_Level2"/>
      <w:r>
        <w:rPr>
          <w:rFonts w:ascii="楷体" w:eastAsia="楷体" w:hAnsi="楷体" w:hint="eastAsia"/>
          <w:b/>
          <w:sz w:val="32"/>
          <w:szCs w:val="32"/>
        </w:rPr>
        <w:t>（四）体检复检</w:t>
      </w:r>
      <w:bookmarkEnd w:id="61"/>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复检参照人力资源社会保障部、卫生部、国家公务员《关于进一步做好公务员考试录用体检工作的通知》(人社部发〔2012〕65号)的有关规定执行，其中：</w:t>
      </w:r>
    </w:p>
    <w:p w:rsidR="0077753D" w:rsidRDefault="0077753D">
      <w:pPr>
        <w:ind w:firstLineChars="200" w:firstLine="640"/>
        <w:rPr>
          <w:rFonts w:ascii="仿宋_GB2312" w:eastAsia="仿宋_GB2312"/>
          <w:sz w:val="32"/>
          <w:szCs w:val="32"/>
        </w:rPr>
      </w:pPr>
      <w:r>
        <w:rPr>
          <w:rFonts w:ascii="仿宋_GB2312" w:eastAsia="仿宋_GB2312"/>
          <w:sz w:val="32"/>
          <w:szCs w:val="32"/>
        </w:rPr>
        <w:t xml:space="preserve">1. </w:t>
      </w:r>
      <w:r>
        <w:rPr>
          <w:rFonts w:ascii="仿宋_GB2312" w:eastAsia="仿宋_GB2312" w:hint="eastAsia"/>
          <w:sz w:val="32"/>
          <w:szCs w:val="32"/>
        </w:rPr>
        <w:t>对心率、视力、听力、血压等项目达不到体检合格标准的，安排当日复检；对边缘性心脏杂音、病理性心电图、病理性杂音、频发早搏（心电图证实）等项目达不到体检合格标准的，安排当场复检。</w:t>
      </w:r>
    </w:p>
    <w:p w:rsidR="0077753D" w:rsidRDefault="0077753D">
      <w:pPr>
        <w:spacing w:line="600" w:lineRule="exact"/>
        <w:ind w:firstLineChars="200" w:firstLine="640"/>
        <w:rPr>
          <w:rFonts w:ascii="仿宋_GB2312" w:eastAsia="仿宋_GB2312"/>
          <w:sz w:val="32"/>
          <w:szCs w:val="32"/>
        </w:rPr>
      </w:pPr>
      <w:r>
        <w:rPr>
          <w:rFonts w:ascii="仿宋_GB2312" w:eastAsia="仿宋_GB2312" w:hint="eastAsia"/>
          <w:sz w:val="32"/>
          <w:szCs w:val="32"/>
        </w:rPr>
        <w:t>2.考生对非当日或非当场复检的体检项目结果有疑问时，可以在接到体检结论的7日内，向组织体检单位提交复检申请。组织体检的单位另行指定医院复检。复检时不得告知复检项目。复检只能进行1次，体检结论以复检的结果为准。自行体检的结果无效。</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lastRenderedPageBreak/>
        <w:t>3.组织体检单位对体检结论有疑问的，在接到体检结论通知之日起7日内决定是否进行复检。</w:t>
      </w:r>
    </w:p>
    <w:p w:rsidR="0077753D" w:rsidRDefault="0077753D">
      <w:pPr>
        <w:ind w:firstLineChars="200" w:firstLine="643"/>
        <w:rPr>
          <w:rFonts w:ascii="楷体" w:eastAsia="楷体" w:hAnsi="楷体"/>
          <w:b/>
          <w:sz w:val="32"/>
          <w:szCs w:val="32"/>
        </w:rPr>
      </w:pPr>
      <w:bookmarkStart w:id="62" w:name="_Toc1911_WPSOffice_Level2"/>
      <w:r>
        <w:rPr>
          <w:rFonts w:ascii="楷体" w:eastAsia="楷体" w:hAnsi="楷体" w:hint="eastAsia"/>
          <w:b/>
          <w:sz w:val="32"/>
          <w:szCs w:val="32"/>
        </w:rPr>
        <w:t>（五）可延迟体检的情形</w:t>
      </w:r>
      <w:bookmarkEnd w:id="62"/>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女性报考者因怀孕、哺乳期需申请延期体检的，应提供相应的医学证明并与组织体检单位约定延缓体检的合理期限。</w:t>
      </w:r>
    </w:p>
    <w:p w:rsidR="0077753D" w:rsidRDefault="0077753D">
      <w:pPr>
        <w:ind w:firstLineChars="200" w:firstLine="643"/>
        <w:rPr>
          <w:rFonts w:ascii="楷体" w:eastAsia="楷体" w:hAnsi="楷体"/>
          <w:b/>
          <w:sz w:val="32"/>
          <w:szCs w:val="32"/>
        </w:rPr>
      </w:pPr>
      <w:bookmarkStart w:id="63" w:name="_Toc28645_WPSOffice_Level2"/>
      <w:r>
        <w:rPr>
          <w:rFonts w:ascii="楷体" w:eastAsia="楷体" w:hAnsi="楷体" w:hint="eastAsia"/>
          <w:b/>
          <w:sz w:val="32"/>
          <w:szCs w:val="32"/>
        </w:rPr>
        <w:t>（六）考察</w:t>
      </w:r>
      <w:bookmarkEnd w:id="63"/>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 xml:space="preserve">对体检合格的报考人员，由招聘单位会同主管部门组织对其政治思想、道德品质、廉洁自律、能力素质、工作态度、学习及工作表现以及是否需要回避等内容进行考察，并对报考人员资格条件再次进行审核。 </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考察工作前，通过中国执行信息公开网（http://shixin.court.gov.cn/）核实考察对象有无失信被执行的情况。发现考察对象被列为失信被执行人的，应查看对应案号并联系执行法院，函询、核实被执行人履行义务的进展情况。被执行人已履行义务的，应在招聘单位约定的期限内提供执行法院的书面证明，方可进行考察；尚未履行义务的，取消其聘用考察资格。报考者在试用期被列为失信被执行人的，取消其聘用资格。</w:t>
      </w:r>
    </w:p>
    <w:p w:rsidR="0077753D" w:rsidRDefault="0077753D">
      <w:pPr>
        <w:ind w:firstLineChars="200" w:firstLine="640"/>
        <w:rPr>
          <w:rFonts w:ascii="黑体" w:eastAsia="黑体" w:hAnsi="黑体"/>
          <w:sz w:val="32"/>
          <w:szCs w:val="32"/>
        </w:rPr>
      </w:pPr>
      <w:bookmarkStart w:id="64" w:name="_Toc28979_WPSOffice_Level1"/>
      <w:r>
        <w:rPr>
          <w:rFonts w:ascii="黑体" w:eastAsia="黑体" w:hAnsi="黑体" w:hint="eastAsia"/>
          <w:sz w:val="32"/>
          <w:szCs w:val="32"/>
        </w:rPr>
        <w:t>十二、拟聘用公示</w:t>
      </w:r>
      <w:bookmarkEnd w:id="64"/>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根据岗位要求以及考试、体检、考察结果，确定拟聘用人员名单，并在</w:t>
      </w:r>
      <w:r>
        <w:rPr>
          <w:rFonts w:ascii="仿宋_GB2312" w:eastAsia="仿宋_GB2312" w:hAnsi="微软雅黑" w:cs="宋体" w:hint="eastAsia"/>
          <w:kern w:val="0"/>
          <w:sz w:val="32"/>
          <w:szCs w:val="32"/>
        </w:rPr>
        <w:t>厦门市文化和旅游局网站</w:t>
      </w:r>
      <w:r>
        <w:rPr>
          <w:rFonts w:ascii="仿宋_GB2312" w:eastAsia="仿宋_GB2312" w:hint="eastAsia"/>
          <w:sz w:val="32"/>
          <w:szCs w:val="32"/>
        </w:rPr>
        <w:lastRenderedPageBreak/>
        <w:t>（</w:t>
      </w:r>
      <w:r>
        <w:rPr>
          <w:rFonts w:ascii="仿宋_GB2312" w:eastAsia="仿宋_GB2312" w:hAnsi="微软雅黑"/>
          <w:sz w:val="32"/>
          <w:szCs w:val="32"/>
        </w:rPr>
        <w:t>http://wlj.xm.gov.cn</w:t>
      </w:r>
      <w:r>
        <w:rPr>
          <w:rFonts w:ascii="仿宋_GB2312" w:eastAsia="仿宋_GB2312" w:hint="eastAsia"/>
          <w:sz w:val="32"/>
          <w:szCs w:val="32"/>
        </w:rPr>
        <w:t>）公示7个工作日。公示内容包括招聘单位名称、招聘岗位、拟聘人员基本信息等。</w:t>
      </w:r>
      <w:bookmarkStart w:id="65" w:name="_GoBack"/>
      <w:bookmarkEnd w:id="65"/>
    </w:p>
    <w:p w:rsidR="0077753D" w:rsidRDefault="0077753D">
      <w:pPr>
        <w:ind w:firstLineChars="200" w:firstLine="640"/>
        <w:rPr>
          <w:rFonts w:ascii="黑体" w:eastAsia="黑体" w:hAnsi="黑体"/>
          <w:sz w:val="32"/>
          <w:szCs w:val="32"/>
        </w:rPr>
      </w:pPr>
      <w:bookmarkStart w:id="66" w:name="_Toc22669_WPSOffice_Level1"/>
      <w:r>
        <w:rPr>
          <w:rFonts w:ascii="黑体" w:eastAsia="黑体" w:hAnsi="黑体" w:hint="eastAsia"/>
          <w:sz w:val="32"/>
          <w:szCs w:val="32"/>
        </w:rPr>
        <w:t>十三、聘用</w:t>
      </w:r>
      <w:bookmarkEnd w:id="66"/>
    </w:p>
    <w:p w:rsidR="0077753D" w:rsidRDefault="0077753D">
      <w:pPr>
        <w:ind w:firstLineChars="200" w:firstLine="643"/>
        <w:rPr>
          <w:rFonts w:ascii="楷体" w:eastAsia="楷体" w:hAnsi="楷体"/>
          <w:b/>
          <w:sz w:val="32"/>
          <w:szCs w:val="32"/>
        </w:rPr>
      </w:pPr>
      <w:bookmarkStart w:id="67" w:name="_Toc13595_WPSOffice_Level2"/>
      <w:r>
        <w:rPr>
          <w:rFonts w:ascii="楷体" w:eastAsia="楷体" w:hAnsi="楷体" w:hint="eastAsia"/>
          <w:b/>
          <w:sz w:val="32"/>
          <w:szCs w:val="32"/>
        </w:rPr>
        <w:t>（一）聘用手续办理</w:t>
      </w:r>
      <w:bookmarkEnd w:id="67"/>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公示结果无异议，或经招聘单位会同主管部门核实不影响聘用的，拟聘人员应于公示期满后3个月内提供办理聘用手续所需的材料（含个人人事档案），因情况确实特殊、无法在上述期限内提供完备资料的，情况特殊的，与招聘单位、及其主管部门协商同意并书面承诺后可适当延长材料提交时限（延长时限原则上不超过2个月），否则视为放弃聘用资格。</w:t>
      </w:r>
    </w:p>
    <w:p w:rsidR="0077753D" w:rsidRDefault="0077753D">
      <w:pPr>
        <w:ind w:firstLineChars="200" w:firstLine="643"/>
        <w:rPr>
          <w:rFonts w:ascii="楷体" w:eastAsia="楷体" w:hAnsi="楷体"/>
          <w:b/>
          <w:sz w:val="32"/>
          <w:szCs w:val="32"/>
        </w:rPr>
      </w:pPr>
      <w:bookmarkStart w:id="68" w:name="_Toc29102_WPSOffice_Level2"/>
      <w:r>
        <w:rPr>
          <w:rFonts w:ascii="楷体" w:eastAsia="楷体" w:hAnsi="楷体" w:hint="eastAsia"/>
          <w:b/>
          <w:sz w:val="32"/>
          <w:szCs w:val="32"/>
        </w:rPr>
        <w:t>（二）岗位聘任</w:t>
      </w:r>
      <w:bookmarkEnd w:id="68"/>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 xml:space="preserve">拟聘人员办理就业手续后，招聘单位应依据《事业单位人事管理条例》《厦门市事业单位聘用制暂行规定》与拟聘人员签订《聘用合同》。 聘用人员的人员身份及工龄、工资、养老保险等待遇由招聘单位查阅其人事档案后，按照厦门市有关规定认定。 </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招聘单位对拟聘人员的聘用须按照事业单位岗位设置管理规定，按本单位发布的招聘岗位类别和级别进行聘任。如招聘单位的拟聘岗位数量不足或拟聘人员不具备相应岗位聘任资格条件的，可实行高职低聘。</w:t>
      </w:r>
    </w:p>
    <w:p w:rsidR="0077753D" w:rsidRDefault="0077753D">
      <w:pPr>
        <w:ind w:firstLineChars="200" w:firstLine="640"/>
        <w:rPr>
          <w:rFonts w:ascii="黑体" w:eastAsia="黑体" w:hAnsi="黑体"/>
          <w:sz w:val="32"/>
          <w:szCs w:val="32"/>
        </w:rPr>
      </w:pPr>
      <w:bookmarkStart w:id="69" w:name="_Toc5709_WPSOffice_Level1"/>
      <w:r>
        <w:rPr>
          <w:rFonts w:ascii="黑体" w:eastAsia="黑体" w:hAnsi="黑体" w:hint="eastAsia"/>
          <w:sz w:val="32"/>
          <w:szCs w:val="32"/>
        </w:rPr>
        <w:t>十四、其他事项</w:t>
      </w:r>
      <w:bookmarkEnd w:id="69"/>
    </w:p>
    <w:p w:rsidR="0077753D" w:rsidRDefault="0077753D">
      <w:pPr>
        <w:ind w:firstLineChars="200" w:firstLine="643"/>
        <w:rPr>
          <w:rFonts w:ascii="楷体" w:eastAsia="楷体" w:hAnsi="楷体"/>
          <w:b/>
          <w:sz w:val="32"/>
          <w:szCs w:val="32"/>
        </w:rPr>
      </w:pPr>
      <w:bookmarkStart w:id="70" w:name="_Toc3265_WPSOffice_Level2"/>
      <w:r>
        <w:rPr>
          <w:rFonts w:ascii="楷体" w:eastAsia="楷体" w:hAnsi="楷体" w:hint="eastAsia"/>
          <w:b/>
          <w:sz w:val="32"/>
          <w:szCs w:val="32"/>
        </w:rPr>
        <w:lastRenderedPageBreak/>
        <w:t>（一）职称（专业技术职务任职资格）</w:t>
      </w:r>
      <w:bookmarkEnd w:id="70"/>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岗位资格条件要求的专业技术职务任职资格是指经社会化考试（评审）等方式取得的专业技术职务任职资格，不含通过非公有制企业职称评审取得的专业技术职务任职资格。已通过考试但未取得岗位资格条件要求的资格证书的，须在资格复核时，提供有效的成绩单及是否通过考试的结论。专业技术职务任职资格的有效性由厦门市职改办最终认定。</w:t>
      </w:r>
    </w:p>
    <w:p w:rsidR="0077753D" w:rsidRDefault="0077753D">
      <w:pPr>
        <w:ind w:firstLineChars="200" w:firstLine="643"/>
        <w:rPr>
          <w:rFonts w:ascii="楷体" w:eastAsia="楷体" w:hAnsi="楷体"/>
          <w:b/>
          <w:sz w:val="32"/>
          <w:szCs w:val="32"/>
        </w:rPr>
      </w:pPr>
      <w:bookmarkStart w:id="71" w:name="_Toc24575_WPSOffice_Level2"/>
      <w:r>
        <w:rPr>
          <w:rFonts w:ascii="楷体" w:eastAsia="楷体" w:hAnsi="楷体" w:hint="eastAsia"/>
          <w:b/>
          <w:sz w:val="32"/>
          <w:szCs w:val="32"/>
        </w:rPr>
        <w:t>（二）户籍、生源</w:t>
      </w:r>
      <w:bookmarkEnd w:id="71"/>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厦门户籍不含在厦的各类学校学生集体户口。福建户籍不含在闽的各类学校学生集体户口。</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厦门生源毕业生是指入学前（指考入取得第一个全日制普通教育学历的院校前，下同）户籍和学籍在厦门市的全日制普通教育毕业生。符合以下条件之一的普通教育全日制毕业生可参照厦门生源：</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1.入学前户籍在厦门市但学籍不在厦门市的普通教育全日制毕业生；</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2.入学前户籍和学籍虽不在厦门市，但本次公开招聘报名截止日前父母或配偶有一方户籍在厦门市的普通教育全日制2019年应届毕业生；</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3.根据厦府办[2011]229号文规定来我市就读普通高中且将户籍迁入我市的外来学生，普通高中毕业后从我市考入普通高等院校的全日制普通教育毕业生。</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lastRenderedPageBreak/>
        <w:t>福建生源类推界定。</w:t>
      </w:r>
    </w:p>
    <w:p w:rsidR="0077753D" w:rsidRDefault="0077753D">
      <w:pPr>
        <w:ind w:firstLineChars="200" w:firstLine="643"/>
        <w:rPr>
          <w:rFonts w:ascii="楷体" w:eastAsia="楷体" w:hAnsi="楷体"/>
          <w:b/>
          <w:sz w:val="32"/>
          <w:szCs w:val="32"/>
        </w:rPr>
      </w:pPr>
      <w:bookmarkStart w:id="72" w:name="_Toc17835_WPSOffice_Level2"/>
      <w:bookmarkStart w:id="73" w:name="_Toc14806_WPSOffice_Level2"/>
      <w:r>
        <w:rPr>
          <w:rFonts w:ascii="楷体" w:eastAsia="楷体" w:hAnsi="楷体" w:hint="eastAsia"/>
          <w:b/>
          <w:sz w:val="32"/>
          <w:szCs w:val="32"/>
        </w:rPr>
        <w:t>（三）</w:t>
      </w:r>
      <w:bookmarkEnd w:id="72"/>
      <w:r>
        <w:rPr>
          <w:rFonts w:ascii="楷体" w:eastAsia="楷体" w:hAnsi="楷体" w:hint="eastAsia"/>
          <w:b/>
          <w:sz w:val="32"/>
          <w:szCs w:val="32"/>
        </w:rPr>
        <w:t>港澳台人员</w:t>
      </w:r>
      <w:bookmarkEnd w:id="73"/>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港澳台人员（不得持有外国籍）的招聘，按照国家、省和我市有关规定办理。</w:t>
      </w:r>
    </w:p>
    <w:p w:rsidR="0077753D" w:rsidRDefault="0077753D">
      <w:pPr>
        <w:ind w:firstLineChars="200" w:firstLine="640"/>
        <w:rPr>
          <w:rFonts w:ascii="仿宋_GB2312" w:eastAsia="仿宋_GB2312"/>
          <w:sz w:val="32"/>
          <w:szCs w:val="32"/>
        </w:rPr>
      </w:pPr>
    </w:p>
    <w:sectPr w:rsidR="0077753D" w:rsidSect="0077753D">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64D" w:rsidRDefault="00E1464D" w:rsidP="0077753D">
      <w:r>
        <w:separator/>
      </w:r>
    </w:p>
  </w:endnote>
  <w:endnote w:type="continuationSeparator" w:id="1">
    <w:p w:rsidR="00E1464D" w:rsidRDefault="00E1464D" w:rsidP="00777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626069"/>
    </w:sdtPr>
    <w:sdtContent>
      <w:p w:rsidR="0077753D" w:rsidRDefault="007839AA">
        <w:pPr>
          <w:pStyle w:val="a4"/>
          <w:jc w:val="center"/>
        </w:pPr>
        <w:r w:rsidRPr="007839AA">
          <w:fldChar w:fldCharType="begin"/>
        </w:r>
        <w:r w:rsidR="00E736D1">
          <w:instrText xml:space="preserve"> PAGE   \* MERGEFORMAT </w:instrText>
        </w:r>
        <w:r w:rsidRPr="007839AA">
          <w:fldChar w:fldCharType="separate"/>
        </w:r>
        <w:r w:rsidR="00344941" w:rsidRPr="00344941">
          <w:rPr>
            <w:noProof/>
            <w:lang w:val="zh-CN"/>
          </w:rPr>
          <w:t>18</w:t>
        </w:r>
        <w:r>
          <w:rPr>
            <w:lang w:val="zh-CN"/>
          </w:rPr>
          <w:fldChar w:fldCharType="end"/>
        </w:r>
      </w:p>
    </w:sdtContent>
  </w:sdt>
  <w:p w:rsidR="0077753D" w:rsidRDefault="007775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64D" w:rsidRDefault="00E1464D" w:rsidP="0077753D">
      <w:r>
        <w:separator/>
      </w:r>
    </w:p>
  </w:footnote>
  <w:footnote w:type="continuationSeparator" w:id="1">
    <w:p w:rsidR="00E1464D" w:rsidRDefault="00E1464D" w:rsidP="00777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0EB442"/>
    <w:multiLevelType w:val="singleLevel"/>
    <w:tmpl w:val="EA0EB442"/>
    <w:lvl w:ilvl="0">
      <w:start w:val="1"/>
      <w:numFmt w:val="chineseCounting"/>
      <w:suff w:val="nothing"/>
      <w:lvlText w:val="（%1）"/>
      <w:lvlJc w:val="left"/>
      <w:rPr>
        <w:rFonts w:hint="eastAsia"/>
      </w:rPr>
    </w:lvl>
  </w:abstractNum>
  <w:abstractNum w:abstractNumId="1">
    <w:nsid w:val="1D3FCC76"/>
    <w:multiLevelType w:val="singleLevel"/>
    <w:tmpl w:val="1D3FCC76"/>
    <w:lvl w:ilvl="0">
      <w:start w:val="15"/>
      <w:numFmt w:val="chineseCounting"/>
      <w:suff w:val="nothing"/>
      <w:lvlText w:val="%1、"/>
      <w:lvlJc w:val="left"/>
      <w:rPr>
        <w:rFonts w:hint="eastAsia"/>
      </w:rPr>
    </w:lvl>
  </w:abstractNum>
  <w:abstractNum w:abstractNumId="2">
    <w:nsid w:val="6780C843"/>
    <w:multiLevelType w:val="singleLevel"/>
    <w:tmpl w:val="6780C843"/>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碧芳">
    <w15:presenceInfo w15:providerId="None" w15:userId="郑碧芳"/>
  </w15:person>
  <w15:person w15:author="clt">
    <w15:presenceInfo w15:providerId="WPS Office" w15:userId="27521776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A16"/>
    <w:rsid w:val="00036212"/>
    <w:rsid w:val="00076389"/>
    <w:rsid w:val="00082C0C"/>
    <w:rsid w:val="000D7F24"/>
    <w:rsid w:val="001369BE"/>
    <w:rsid w:val="00137BC5"/>
    <w:rsid w:val="00143F8E"/>
    <w:rsid w:val="0014786A"/>
    <w:rsid w:val="00255A8B"/>
    <w:rsid w:val="002830BC"/>
    <w:rsid w:val="00283FFF"/>
    <w:rsid w:val="00344941"/>
    <w:rsid w:val="00351811"/>
    <w:rsid w:val="0039564C"/>
    <w:rsid w:val="003B565A"/>
    <w:rsid w:val="003C0B72"/>
    <w:rsid w:val="00412376"/>
    <w:rsid w:val="00413DE3"/>
    <w:rsid w:val="004202A5"/>
    <w:rsid w:val="00450105"/>
    <w:rsid w:val="00466699"/>
    <w:rsid w:val="00497559"/>
    <w:rsid w:val="004B4837"/>
    <w:rsid w:val="005148CE"/>
    <w:rsid w:val="00523AD1"/>
    <w:rsid w:val="00542809"/>
    <w:rsid w:val="00577BFC"/>
    <w:rsid w:val="0059044C"/>
    <w:rsid w:val="005F16F9"/>
    <w:rsid w:val="0062178B"/>
    <w:rsid w:val="00633FC7"/>
    <w:rsid w:val="0077753D"/>
    <w:rsid w:val="007839AA"/>
    <w:rsid w:val="007D23DC"/>
    <w:rsid w:val="008700DE"/>
    <w:rsid w:val="008E1B40"/>
    <w:rsid w:val="008E5204"/>
    <w:rsid w:val="008F4347"/>
    <w:rsid w:val="00947B37"/>
    <w:rsid w:val="00971161"/>
    <w:rsid w:val="0099266D"/>
    <w:rsid w:val="00A73E14"/>
    <w:rsid w:val="00AA508C"/>
    <w:rsid w:val="00AA5535"/>
    <w:rsid w:val="00AB6A38"/>
    <w:rsid w:val="00B16BBA"/>
    <w:rsid w:val="00B50CED"/>
    <w:rsid w:val="00BA1C37"/>
    <w:rsid w:val="00C05125"/>
    <w:rsid w:val="00C17B30"/>
    <w:rsid w:val="00C31BC3"/>
    <w:rsid w:val="00CA3A16"/>
    <w:rsid w:val="00CF1F7B"/>
    <w:rsid w:val="00D44414"/>
    <w:rsid w:val="00D6346A"/>
    <w:rsid w:val="00DC60CE"/>
    <w:rsid w:val="00DE1404"/>
    <w:rsid w:val="00E1464D"/>
    <w:rsid w:val="00E320C2"/>
    <w:rsid w:val="00E501FF"/>
    <w:rsid w:val="00E56909"/>
    <w:rsid w:val="00E67D7B"/>
    <w:rsid w:val="00E736D1"/>
    <w:rsid w:val="00EE5788"/>
    <w:rsid w:val="00EF2779"/>
    <w:rsid w:val="00F02907"/>
    <w:rsid w:val="00FD6161"/>
    <w:rsid w:val="060D0DBE"/>
    <w:rsid w:val="0C42075F"/>
    <w:rsid w:val="0C9537CF"/>
    <w:rsid w:val="0D69716A"/>
    <w:rsid w:val="0EFC1000"/>
    <w:rsid w:val="11D50F5D"/>
    <w:rsid w:val="127C59E8"/>
    <w:rsid w:val="15714F96"/>
    <w:rsid w:val="18DC4FBF"/>
    <w:rsid w:val="20D11DC7"/>
    <w:rsid w:val="2107136B"/>
    <w:rsid w:val="21CD6AB5"/>
    <w:rsid w:val="242714D3"/>
    <w:rsid w:val="248C709C"/>
    <w:rsid w:val="2AB93EDB"/>
    <w:rsid w:val="2D146264"/>
    <w:rsid w:val="2D3D3232"/>
    <w:rsid w:val="34171B12"/>
    <w:rsid w:val="36433543"/>
    <w:rsid w:val="3D5926B2"/>
    <w:rsid w:val="47240519"/>
    <w:rsid w:val="4D667BAF"/>
    <w:rsid w:val="4EC918D2"/>
    <w:rsid w:val="53564D9D"/>
    <w:rsid w:val="54EC7875"/>
    <w:rsid w:val="576F2D86"/>
    <w:rsid w:val="5AAA10A0"/>
    <w:rsid w:val="5C976E58"/>
    <w:rsid w:val="67587B68"/>
    <w:rsid w:val="68AF7A06"/>
    <w:rsid w:val="6BE172C8"/>
    <w:rsid w:val="707A6E99"/>
    <w:rsid w:val="746F7336"/>
    <w:rsid w:val="747852FC"/>
    <w:rsid w:val="785B6B77"/>
    <w:rsid w:val="7A5957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7753D"/>
    <w:rPr>
      <w:sz w:val="18"/>
      <w:szCs w:val="18"/>
    </w:rPr>
  </w:style>
  <w:style w:type="paragraph" w:styleId="a4">
    <w:name w:val="footer"/>
    <w:basedOn w:val="a"/>
    <w:link w:val="Char0"/>
    <w:uiPriority w:val="99"/>
    <w:unhideWhenUsed/>
    <w:qFormat/>
    <w:rsid w:val="0077753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7753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77753D"/>
    <w:rPr>
      <w:sz w:val="18"/>
      <w:szCs w:val="18"/>
    </w:rPr>
  </w:style>
  <w:style w:type="character" w:customStyle="1" w:styleId="Char0">
    <w:name w:val="页脚 Char"/>
    <w:basedOn w:val="a0"/>
    <w:link w:val="a4"/>
    <w:uiPriority w:val="99"/>
    <w:qFormat/>
    <w:rsid w:val="0077753D"/>
    <w:rPr>
      <w:sz w:val="18"/>
      <w:szCs w:val="18"/>
    </w:rPr>
  </w:style>
  <w:style w:type="paragraph" w:customStyle="1" w:styleId="WPSOffice1">
    <w:name w:val="WPSOffice手动目录 1"/>
    <w:qFormat/>
    <w:rsid w:val="0077753D"/>
  </w:style>
  <w:style w:type="paragraph" w:customStyle="1" w:styleId="WPSOffice2">
    <w:name w:val="WPSOffice手动目录 2"/>
    <w:qFormat/>
    <w:rsid w:val="0077753D"/>
    <w:pPr>
      <w:ind w:leftChars="200" w:left="200"/>
    </w:pPr>
  </w:style>
  <w:style w:type="character" w:customStyle="1" w:styleId="Char">
    <w:name w:val="批注框文本 Char"/>
    <w:basedOn w:val="a0"/>
    <w:link w:val="a3"/>
    <w:uiPriority w:val="99"/>
    <w:semiHidden/>
    <w:qFormat/>
    <w:rsid w:val="0077753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3C4832C-1462-4FDF-A98F-B1A5C1CE1E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1575</Words>
  <Characters>8980</Characters>
  <Application>Microsoft Office Word</Application>
  <DocSecurity>0</DocSecurity>
  <Lines>74</Lines>
  <Paragraphs>21</Paragraphs>
  <ScaleCrop>false</ScaleCrop>
  <Company>Microsoft</Company>
  <LinksUpToDate>false</LinksUpToDate>
  <CharactersWithSpaces>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luohong</cp:lastModifiedBy>
  <cp:revision>38</cp:revision>
  <cp:lastPrinted>2019-09-16T04:44:00Z</cp:lastPrinted>
  <dcterms:created xsi:type="dcterms:W3CDTF">2019-09-12T08:54:00Z</dcterms:created>
  <dcterms:modified xsi:type="dcterms:W3CDTF">2019-10-22T07:30:00Z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