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cs="Times New Roman"/>
          <w:sz w:val="24"/>
          <w:szCs w:val="24"/>
        </w:rPr>
      </w:pPr>
      <w:r>
        <w:rPr>
          <w:rFonts w:ascii="Times New Roman" w:hAnsi="Times New Roman" w:cs="Times New Roman"/>
          <w:sz w:val="24"/>
          <w:szCs w:val="24"/>
        </w:rPr>
        <w:t>附件1</w:t>
      </w:r>
    </w:p>
    <w:p>
      <w:pPr>
        <w:jc w:val="center"/>
        <w:rPr>
          <w:rFonts w:ascii="方正小标宋简体" w:hAnsi="Times New Roman" w:eastAsia="方正小标宋简体" w:cs="Times New Roman"/>
          <w:color w:val="000000"/>
          <w:kern w:val="0"/>
          <w:sz w:val="32"/>
          <w:szCs w:val="32"/>
        </w:rPr>
      </w:pPr>
      <w:r>
        <w:rPr>
          <w:rFonts w:hint="eastAsia" w:ascii="方正小标宋简体" w:hAnsi="Times New Roman" w:eastAsia="方正小标宋简体" w:cs="Times New Roman"/>
          <w:color w:val="000000"/>
          <w:kern w:val="0"/>
          <w:sz w:val="32"/>
          <w:szCs w:val="32"/>
        </w:rPr>
        <w:t>湖北省农业科学院农业质量标准与检测技术研究所聘用人员岗位及资格条件一览表</w:t>
      </w:r>
    </w:p>
    <w:p>
      <w:pPr>
        <w:spacing w:line="360" w:lineRule="auto"/>
        <w:rPr>
          <w:rFonts w:ascii="仿宋_GB2312" w:hAnsi="仿宋_GB2312" w:eastAsia="仿宋_GB2312" w:cs="仿宋_GB2312"/>
          <w:sz w:val="24"/>
          <w:szCs w:val="24"/>
        </w:rPr>
      </w:pPr>
    </w:p>
    <w:tbl>
      <w:tblPr>
        <w:tblStyle w:val="4"/>
        <w:tblW w:w="14133" w:type="dxa"/>
        <w:tblInd w:w="0" w:type="dxa"/>
        <w:tblLayout w:type="fixed"/>
        <w:tblCellMar>
          <w:top w:w="0" w:type="dxa"/>
          <w:left w:w="108" w:type="dxa"/>
          <w:bottom w:w="0" w:type="dxa"/>
          <w:right w:w="108" w:type="dxa"/>
        </w:tblCellMar>
      </w:tblPr>
      <w:tblGrid>
        <w:gridCol w:w="664"/>
        <w:gridCol w:w="1094"/>
        <w:gridCol w:w="828"/>
        <w:gridCol w:w="1265"/>
        <w:gridCol w:w="1508"/>
        <w:gridCol w:w="1532"/>
        <w:gridCol w:w="1120"/>
        <w:gridCol w:w="1047"/>
        <w:gridCol w:w="2532"/>
        <w:gridCol w:w="2543"/>
      </w:tblGrid>
      <w:tr>
        <w:tblPrEx>
          <w:tblCellMar>
            <w:top w:w="0" w:type="dxa"/>
            <w:left w:w="108" w:type="dxa"/>
            <w:bottom w:w="0" w:type="dxa"/>
            <w:right w:w="108" w:type="dxa"/>
          </w:tblCellMar>
        </w:tblPrEx>
        <w:trPr>
          <w:trHeight w:val="647" w:hRule="atLeast"/>
        </w:trPr>
        <w:tc>
          <w:tcPr>
            <w:tcW w:w="6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岗位编号</w:t>
            </w:r>
          </w:p>
        </w:tc>
        <w:tc>
          <w:tcPr>
            <w:tcW w:w="1094"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聘用科室</w:t>
            </w:r>
          </w:p>
        </w:tc>
        <w:tc>
          <w:tcPr>
            <w:tcW w:w="828"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招聘　　　　　人数</w:t>
            </w:r>
          </w:p>
        </w:tc>
        <w:tc>
          <w:tcPr>
            <w:tcW w:w="12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岗位名称</w:t>
            </w:r>
          </w:p>
        </w:tc>
        <w:tc>
          <w:tcPr>
            <w:tcW w:w="15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岗位描述</w:t>
            </w:r>
          </w:p>
        </w:tc>
        <w:tc>
          <w:tcPr>
            <w:tcW w:w="6231"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报考资格条件</w:t>
            </w:r>
          </w:p>
        </w:tc>
        <w:tc>
          <w:tcPr>
            <w:tcW w:w="25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单位</w:t>
            </w:r>
            <w:r>
              <w:rPr>
                <w:rFonts w:ascii="Times New Roman" w:hAnsi="Times New Roman" w:eastAsia="宋体" w:cs="Times New Roman"/>
                <w:color w:val="000000"/>
                <w:kern w:val="0"/>
                <w:szCs w:val="21"/>
              </w:rPr>
              <w:br w:type="textWrapping"/>
            </w:r>
            <w:r>
              <w:rPr>
                <w:rFonts w:ascii="Times New Roman" w:hAnsi="Times New Roman" w:eastAsia="宋体" w:cs="Times New Roman"/>
                <w:color w:val="000000"/>
                <w:kern w:val="0"/>
                <w:szCs w:val="21"/>
              </w:rPr>
              <w:t>联系方式</w:t>
            </w:r>
          </w:p>
        </w:tc>
      </w:tr>
      <w:tr>
        <w:tblPrEx>
          <w:tblCellMar>
            <w:top w:w="0" w:type="dxa"/>
            <w:left w:w="108" w:type="dxa"/>
            <w:bottom w:w="0" w:type="dxa"/>
            <w:right w:w="108" w:type="dxa"/>
          </w:tblCellMar>
        </w:tblPrEx>
        <w:trPr>
          <w:trHeight w:val="585" w:hRule="atLeast"/>
        </w:trPr>
        <w:tc>
          <w:tcPr>
            <w:tcW w:w="66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1094" w:type="dxa"/>
            <w:vMerge w:val="continue"/>
            <w:tcBorders>
              <w:top w:val="single" w:color="auto" w:sz="4" w:space="0"/>
              <w:left w:val="single" w:color="auto" w:sz="4" w:space="0"/>
              <w:bottom w:val="nil"/>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828" w:type="dxa"/>
            <w:vMerge w:val="continue"/>
            <w:tcBorders>
              <w:top w:val="single" w:color="auto" w:sz="4" w:space="0"/>
              <w:left w:val="single" w:color="auto" w:sz="4" w:space="0"/>
              <w:bottom w:val="nil"/>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126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150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153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岗位所需专业</w:t>
            </w:r>
          </w:p>
        </w:tc>
        <w:tc>
          <w:tcPr>
            <w:tcW w:w="11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学历</w:t>
            </w:r>
          </w:p>
        </w:tc>
        <w:tc>
          <w:tcPr>
            <w:tcW w:w="104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年龄</w:t>
            </w:r>
          </w:p>
        </w:tc>
        <w:tc>
          <w:tcPr>
            <w:tcW w:w="253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其它</w:t>
            </w:r>
          </w:p>
        </w:tc>
        <w:tc>
          <w:tcPr>
            <w:tcW w:w="254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312" w:hRule="atLeast"/>
        </w:trPr>
        <w:tc>
          <w:tcPr>
            <w:tcW w:w="66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1094" w:type="dxa"/>
            <w:vMerge w:val="continue"/>
            <w:tcBorders>
              <w:top w:val="single" w:color="auto" w:sz="4" w:space="0"/>
              <w:left w:val="single" w:color="auto" w:sz="4" w:space="0"/>
              <w:bottom w:val="nil"/>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828" w:type="dxa"/>
            <w:vMerge w:val="continue"/>
            <w:tcBorders>
              <w:top w:val="single" w:color="auto" w:sz="4" w:space="0"/>
              <w:left w:val="single" w:color="auto" w:sz="4" w:space="0"/>
              <w:bottom w:val="nil"/>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126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150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1532"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1120"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1047"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2532"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254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1674" w:hRule="atLeast"/>
        </w:trPr>
        <w:tc>
          <w:tcPr>
            <w:tcW w:w="664" w:type="dxa"/>
            <w:tcBorders>
              <w:top w:val="nil"/>
              <w:left w:val="single" w:color="auto" w:sz="4" w:space="0"/>
              <w:bottom w:val="single" w:color="auto" w:sz="4" w:space="0"/>
              <w:right w:val="nil"/>
            </w:tcBorders>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w:t>
            </w:r>
          </w:p>
        </w:tc>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农业投入品研究室</w:t>
            </w:r>
          </w:p>
        </w:tc>
        <w:tc>
          <w:tcPr>
            <w:tcW w:w="8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w:t>
            </w:r>
          </w:p>
        </w:tc>
        <w:tc>
          <w:tcPr>
            <w:tcW w:w="12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农药登记残留试验田间试验技术岗位</w:t>
            </w:r>
          </w:p>
        </w:tc>
        <w:tc>
          <w:tcPr>
            <w:tcW w:w="15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按照农残试验标准操作规程，承担田间施药、采样、制样工作</w:t>
            </w:r>
          </w:p>
        </w:tc>
        <w:tc>
          <w:tcPr>
            <w:tcW w:w="153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农学或植物保护专业</w:t>
            </w:r>
          </w:p>
        </w:tc>
        <w:tc>
          <w:tcPr>
            <w:tcW w:w="1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全日制本科毕业生</w:t>
            </w:r>
          </w:p>
        </w:tc>
        <w:tc>
          <w:tcPr>
            <w:tcW w:w="10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25周岁及以下</w:t>
            </w:r>
          </w:p>
        </w:tc>
        <w:tc>
          <w:tcPr>
            <w:tcW w:w="253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男性较适合，有较强的责任心和沟通协调能力，有吃苦耐劳和团队合作精神，愿意从事户外农业试验工作。</w:t>
            </w:r>
          </w:p>
        </w:tc>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所办公室：阎琼</w:t>
            </w:r>
          </w:p>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027-87389465</w:t>
            </w:r>
          </w:p>
        </w:tc>
      </w:tr>
      <w:tr>
        <w:tblPrEx>
          <w:tblCellMar>
            <w:top w:w="0" w:type="dxa"/>
            <w:left w:w="108" w:type="dxa"/>
            <w:bottom w:w="0" w:type="dxa"/>
            <w:right w:w="108" w:type="dxa"/>
          </w:tblCellMar>
        </w:tblPrEx>
        <w:trPr>
          <w:trHeight w:val="1492" w:hRule="atLeast"/>
        </w:trPr>
        <w:tc>
          <w:tcPr>
            <w:tcW w:w="664"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2</w:t>
            </w:r>
          </w:p>
        </w:tc>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农业质量标准研究室</w:t>
            </w:r>
          </w:p>
        </w:tc>
        <w:tc>
          <w:tcPr>
            <w:tcW w:w="8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w:t>
            </w:r>
          </w:p>
        </w:tc>
        <w:tc>
          <w:tcPr>
            <w:tcW w:w="12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样品制备及采样技术岗位</w:t>
            </w:r>
          </w:p>
        </w:tc>
        <w:tc>
          <w:tcPr>
            <w:tcW w:w="15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承担样品制备、管理，参与采样工作</w:t>
            </w:r>
          </w:p>
        </w:tc>
        <w:tc>
          <w:tcPr>
            <w:tcW w:w="153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土壤化学或农学专业</w:t>
            </w:r>
          </w:p>
        </w:tc>
        <w:tc>
          <w:tcPr>
            <w:tcW w:w="1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全日制本毕业科生</w:t>
            </w:r>
          </w:p>
        </w:tc>
        <w:tc>
          <w:tcPr>
            <w:tcW w:w="10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25周岁及以下</w:t>
            </w:r>
          </w:p>
        </w:tc>
        <w:tc>
          <w:tcPr>
            <w:tcW w:w="253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男性较适合，有较强的责任心和沟通协调能力，爱岗敬业，有团队合作精神，有独立分析、解决问题的能力。</w:t>
            </w:r>
          </w:p>
        </w:tc>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所办公室：阎琼</w:t>
            </w:r>
          </w:p>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027-87389465</w:t>
            </w:r>
          </w:p>
        </w:tc>
      </w:tr>
    </w:tbl>
    <w:p>
      <w:pPr>
        <w:rPr>
          <w:rFonts w:ascii="Times New Roman" w:hAnsi="Times New Roman" w:cs="Times New Roman"/>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F0F"/>
    <w:rsid w:val="00011F2E"/>
    <w:rsid w:val="00031722"/>
    <w:rsid w:val="00050046"/>
    <w:rsid w:val="00075463"/>
    <w:rsid w:val="000761E6"/>
    <w:rsid w:val="001A67B6"/>
    <w:rsid w:val="001E01F8"/>
    <w:rsid w:val="00202CD1"/>
    <w:rsid w:val="002350F0"/>
    <w:rsid w:val="002862B2"/>
    <w:rsid w:val="00326EEF"/>
    <w:rsid w:val="003352E3"/>
    <w:rsid w:val="00383889"/>
    <w:rsid w:val="004123E2"/>
    <w:rsid w:val="004601AB"/>
    <w:rsid w:val="00486BEB"/>
    <w:rsid w:val="004B55C4"/>
    <w:rsid w:val="004C40C1"/>
    <w:rsid w:val="004C7C1B"/>
    <w:rsid w:val="004F182E"/>
    <w:rsid w:val="00513777"/>
    <w:rsid w:val="00513AE5"/>
    <w:rsid w:val="00526119"/>
    <w:rsid w:val="005B46E6"/>
    <w:rsid w:val="0066769F"/>
    <w:rsid w:val="006759C2"/>
    <w:rsid w:val="006812C6"/>
    <w:rsid w:val="006B1D0B"/>
    <w:rsid w:val="006D56E1"/>
    <w:rsid w:val="007B0E2C"/>
    <w:rsid w:val="007E555B"/>
    <w:rsid w:val="00804AD9"/>
    <w:rsid w:val="00834B26"/>
    <w:rsid w:val="008C0BFD"/>
    <w:rsid w:val="008E1706"/>
    <w:rsid w:val="008E523F"/>
    <w:rsid w:val="00902194"/>
    <w:rsid w:val="00913C47"/>
    <w:rsid w:val="009144F3"/>
    <w:rsid w:val="00966F79"/>
    <w:rsid w:val="00995637"/>
    <w:rsid w:val="00997723"/>
    <w:rsid w:val="009E5330"/>
    <w:rsid w:val="00A529C6"/>
    <w:rsid w:val="00A627FE"/>
    <w:rsid w:val="00AC177A"/>
    <w:rsid w:val="00B03F0F"/>
    <w:rsid w:val="00B05744"/>
    <w:rsid w:val="00C253BF"/>
    <w:rsid w:val="00C648EF"/>
    <w:rsid w:val="00C93469"/>
    <w:rsid w:val="00D12AC8"/>
    <w:rsid w:val="00D373CC"/>
    <w:rsid w:val="00D7644E"/>
    <w:rsid w:val="00D838F6"/>
    <w:rsid w:val="00DA270B"/>
    <w:rsid w:val="00DC285C"/>
    <w:rsid w:val="00DC567A"/>
    <w:rsid w:val="00E30A64"/>
    <w:rsid w:val="00F269EA"/>
    <w:rsid w:val="00F86A36"/>
    <w:rsid w:val="00FC2887"/>
    <w:rsid w:val="00FC47BE"/>
    <w:rsid w:val="1367704E"/>
    <w:rsid w:val="20FF3167"/>
    <w:rsid w:val="74FE4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paragraph" w:styleId="7">
    <w:name w:val="List Paragraph"/>
    <w:basedOn w:val="1"/>
    <w:qFormat/>
    <w:uiPriority w:val="34"/>
    <w:pPr>
      <w:ind w:firstLine="420" w:firstLineChars="200"/>
    </w:pPr>
  </w:style>
  <w:style w:type="character" w:customStyle="1" w:styleId="8">
    <w:name w:val="页眉 字符"/>
    <w:basedOn w:val="5"/>
    <w:link w:val="3"/>
    <w:qFormat/>
    <w:uiPriority w:val="99"/>
    <w:rPr>
      <w:sz w:val="18"/>
      <w:szCs w:val="18"/>
    </w:rPr>
  </w:style>
  <w:style w:type="character" w:customStyle="1" w:styleId="9">
    <w:name w:val="页脚 字符"/>
    <w:basedOn w:val="5"/>
    <w:link w:val="2"/>
    <w:qFormat/>
    <w:uiPriority w:val="99"/>
    <w:rPr>
      <w:sz w:val="18"/>
      <w:szCs w:val="18"/>
    </w:rPr>
  </w:style>
  <w:style w:type="character" w:customStyle="1" w:styleId="10">
    <w:name w:val="未处理的提及1"/>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81</Words>
  <Characters>464</Characters>
  <Lines>3</Lines>
  <Paragraphs>1</Paragraphs>
  <TotalTime>10</TotalTime>
  <ScaleCrop>false</ScaleCrop>
  <LinksUpToDate>false</LinksUpToDate>
  <CharactersWithSpaces>544</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2019-08-29T07:03:00Z</dcterms:created>
  <dc:creator>刘军</dc:creator>
  <cp:lastModifiedBy>言之有你</cp:lastModifiedBy>
  <cp:lastPrinted>2019-05-28T02:47:00Z</cp:lastPrinted>
  <dcterms:modified xsi:type="dcterms:W3CDTF">2019-10-31T03:34:23Z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