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14" w:rsidRDefault="00033B14" w:rsidP="002441A9">
      <w:pPr>
        <w:spacing w:line="600" w:lineRule="exact"/>
        <w:jc w:val="center"/>
        <w:rPr>
          <w:rFonts w:ascii="文鼎大标宋简" w:eastAsia="文鼎大标宋简" w:hAnsi="Times New Roman"/>
          <w:bCs/>
          <w:color w:val="000000"/>
          <w:kern w:val="0"/>
          <w:sz w:val="44"/>
          <w:szCs w:val="44"/>
        </w:rPr>
      </w:pPr>
    </w:p>
    <w:p w:rsidR="00033B14" w:rsidRDefault="00033B14" w:rsidP="002441A9">
      <w:pPr>
        <w:spacing w:line="600" w:lineRule="exact"/>
        <w:jc w:val="center"/>
        <w:rPr>
          <w:rFonts w:ascii="文鼎大标宋简" w:eastAsia="文鼎大标宋简" w:hAnsi="Times New Roman"/>
          <w:bCs/>
          <w:color w:val="000000"/>
          <w:kern w:val="0"/>
          <w:sz w:val="44"/>
          <w:szCs w:val="44"/>
        </w:rPr>
      </w:pPr>
      <w:r>
        <w:rPr>
          <w:rFonts w:ascii="文鼎大标宋简" w:eastAsia="文鼎大标宋简" w:hAnsi="Times New Roman" w:hint="eastAsia"/>
          <w:bCs/>
          <w:color w:val="000000"/>
          <w:kern w:val="0"/>
          <w:sz w:val="44"/>
          <w:szCs w:val="44"/>
        </w:rPr>
        <w:t>中华全国总工会文工团</w:t>
      </w:r>
    </w:p>
    <w:p w:rsidR="00033B14" w:rsidRDefault="00033B14" w:rsidP="002441A9">
      <w:pPr>
        <w:spacing w:line="600" w:lineRule="exact"/>
        <w:jc w:val="center"/>
        <w:rPr>
          <w:rFonts w:ascii="文鼎大标宋简" w:eastAsia="文鼎大标宋简" w:hAnsi="Times New Roman"/>
          <w:bCs/>
          <w:color w:val="000000"/>
          <w:kern w:val="0"/>
          <w:sz w:val="44"/>
          <w:szCs w:val="44"/>
        </w:rPr>
      </w:pPr>
      <w:r>
        <w:rPr>
          <w:rFonts w:ascii="文鼎大标宋简" w:eastAsia="文鼎大标宋简" w:hAnsi="Times New Roman"/>
          <w:bCs/>
          <w:color w:val="000000"/>
          <w:kern w:val="0"/>
          <w:sz w:val="44"/>
          <w:szCs w:val="44"/>
        </w:rPr>
        <w:t>2020</w:t>
      </w:r>
      <w:r>
        <w:rPr>
          <w:rFonts w:ascii="文鼎大标宋简" w:eastAsia="文鼎大标宋简" w:hAnsi="Times New Roman" w:hint="eastAsia"/>
          <w:bCs/>
          <w:color w:val="000000"/>
          <w:kern w:val="0"/>
          <w:sz w:val="44"/>
          <w:szCs w:val="44"/>
        </w:rPr>
        <w:t>年公开招聘公告</w:t>
      </w:r>
    </w:p>
    <w:p w:rsidR="00033B14" w:rsidRDefault="00033B14" w:rsidP="00D27A8E">
      <w:pPr>
        <w:spacing w:line="600" w:lineRule="exact"/>
        <w:ind w:firstLineChars="200" w:firstLine="31680"/>
        <w:rPr>
          <w:rFonts w:ascii="仿宋_GB2312" w:eastAsia="仿宋_GB2312" w:hAnsi="宋体" w:cs="宋体"/>
          <w:color w:val="000000"/>
          <w:kern w:val="0"/>
          <w:sz w:val="32"/>
          <w:szCs w:val="32"/>
        </w:rPr>
      </w:pPr>
    </w:p>
    <w:p w:rsidR="00033B14" w:rsidRDefault="00033B14" w:rsidP="00D27A8E">
      <w:pPr>
        <w:spacing w:line="560" w:lineRule="exact"/>
        <w:ind w:firstLineChars="200" w:firstLine="31680"/>
        <w:rPr>
          <w:rFonts w:ascii="文鼎大标宋简" w:eastAsia="文鼎大标宋简" w:hAnsi="Times New Roman"/>
          <w:bCs/>
          <w:color w:val="000000"/>
          <w:kern w:val="0"/>
          <w:sz w:val="44"/>
          <w:szCs w:val="44"/>
        </w:rPr>
      </w:pPr>
      <w:r>
        <w:rPr>
          <w:rFonts w:ascii="仿宋_GB2312" w:eastAsia="仿宋_GB2312" w:hAnsi="宋体" w:cs="宋体" w:hint="eastAsia"/>
          <w:color w:val="000000"/>
          <w:kern w:val="0"/>
          <w:sz w:val="32"/>
          <w:szCs w:val="32"/>
        </w:rPr>
        <w:t>根据工作需要，全总文工团</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年公开招聘</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名工作人员，现将有关事项公告如下。</w:t>
      </w:r>
    </w:p>
    <w:p w:rsidR="00033B14" w:rsidRDefault="00033B14" w:rsidP="00D27A8E">
      <w:pPr>
        <w:widowControl/>
        <w:shd w:val="clear" w:color="auto" w:fill="FFFFFF"/>
        <w:autoSpaceDE w:val="0"/>
        <w:spacing w:line="600" w:lineRule="exact"/>
        <w:ind w:firstLineChars="200" w:firstLine="31680"/>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一、招聘单位简介</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全总文工团是中华全国总工会直属的文化事业单位，有着</w:t>
      </w:r>
      <w:r w:rsidRPr="00FC0E92">
        <w:rPr>
          <w:rFonts w:ascii="仿宋_GB2312" w:eastAsia="仿宋_GB2312" w:hAnsi="宋体" w:cs="宋体"/>
          <w:color w:val="000000"/>
          <w:kern w:val="0"/>
          <w:sz w:val="32"/>
          <w:szCs w:val="32"/>
        </w:rPr>
        <w:t>60</w:t>
      </w:r>
      <w:r w:rsidRPr="00FC0E92">
        <w:rPr>
          <w:rFonts w:ascii="仿宋_GB2312" w:eastAsia="仿宋_GB2312" w:hAnsi="宋体" w:cs="宋体" w:hint="eastAsia"/>
          <w:color w:val="000000"/>
          <w:kern w:val="0"/>
          <w:sz w:val="32"/>
          <w:szCs w:val="32"/>
        </w:rPr>
        <w:t>余年的历史，是国家级综合性专业文艺团体。多年来一直坚持党的“双百”方针，坚持为全国各级工会服务，为广大职工服务，为社会服务的办团宗旨，足迹遍及</w:t>
      </w:r>
      <w:r>
        <w:rPr>
          <w:rFonts w:ascii="仿宋_GB2312" w:eastAsia="仿宋_GB2312" w:hAnsi="宋体" w:cs="宋体" w:hint="eastAsia"/>
          <w:color w:val="000000"/>
          <w:kern w:val="0"/>
          <w:sz w:val="32"/>
          <w:szCs w:val="32"/>
        </w:rPr>
        <w:t>全国各地和几十个国家</w:t>
      </w:r>
      <w:r w:rsidRPr="00FC0E92">
        <w:rPr>
          <w:rFonts w:ascii="仿宋_GB2312" w:eastAsia="仿宋_GB2312" w:hAnsi="宋体" w:cs="宋体" w:hint="eastAsia"/>
          <w:color w:val="000000"/>
          <w:kern w:val="0"/>
          <w:sz w:val="32"/>
          <w:szCs w:val="32"/>
        </w:rPr>
        <w:t>，深受广大职工和观众的</w:t>
      </w:r>
      <w:r>
        <w:rPr>
          <w:rFonts w:ascii="仿宋_GB2312" w:eastAsia="仿宋_GB2312" w:hAnsi="宋体" w:cs="宋体" w:hint="eastAsia"/>
          <w:color w:val="000000"/>
          <w:kern w:val="0"/>
          <w:sz w:val="32"/>
          <w:szCs w:val="32"/>
        </w:rPr>
        <w:t>欢迎，</w:t>
      </w:r>
      <w:r w:rsidRPr="00FC0E92">
        <w:rPr>
          <w:rFonts w:ascii="仿宋_GB2312" w:eastAsia="仿宋_GB2312" w:hAnsi="宋体" w:cs="宋体" w:hint="eastAsia"/>
          <w:color w:val="000000"/>
          <w:kern w:val="0"/>
          <w:sz w:val="32"/>
          <w:szCs w:val="32"/>
        </w:rPr>
        <w:t>被誉为“咱们工人自己的文工团”。</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全总文工团网址：</w:t>
      </w:r>
      <w:hyperlink r:id="rId6" w:history="1">
        <w:r w:rsidRPr="00FC0E92">
          <w:rPr>
            <w:rFonts w:ascii="仿宋_GB2312" w:eastAsia="仿宋_GB2312" w:hAnsi="宋体" w:cs="宋体"/>
            <w:color w:val="000000"/>
            <w:kern w:val="0"/>
            <w:sz w:val="32"/>
            <w:szCs w:val="32"/>
          </w:rPr>
          <w:t>http://wgt.workercn.cn/</w:t>
        </w:r>
      </w:hyperlink>
      <w:r w:rsidRPr="00FC0E92">
        <w:rPr>
          <w:rFonts w:ascii="仿宋_GB2312" w:eastAsia="仿宋_GB2312" w:hAnsi="宋体" w:cs="宋体" w:hint="eastAsia"/>
          <w:color w:val="000000"/>
          <w:kern w:val="0"/>
          <w:sz w:val="32"/>
          <w:szCs w:val="32"/>
        </w:rPr>
        <w:t>。</w:t>
      </w:r>
    </w:p>
    <w:p w:rsidR="00033B14" w:rsidRDefault="00033B14" w:rsidP="00D27A8E">
      <w:pPr>
        <w:widowControl/>
        <w:shd w:val="clear" w:color="auto" w:fill="FFFFFF"/>
        <w:autoSpaceDE w:val="0"/>
        <w:spacing w:line="600" w:lineRule="exact"/>
        <w:ind w:firstLineChars="200" w:firstLine="3168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二、招聘岗位及要求</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具体详见《全总文工团</w:t>
      </w:r>
      <w:r w:rsidRPr="00FC0E92">
        <w:rPr>
          <w:rFonts w:ascii="仿宋_GB2312" w:eastAsia="仿宋_GB2312" w:hAnsi="宋体" w:cs="宋体"/>
          <w:color w:val="000000"/>
          <w:kern w:val="0"/>
          <w:sz w:val="32"/>
          <w:szCs w:val="32"/>
        </w:rPr>
        <w:t>2020</w:t>
      </w:r>
      <w:r w:rsidRPr="00FC0E92">
        <w:rPr>
          <w:rFonts w:ascii="仿宋_GB2312" w:eastAsia="仿宋_GB2312" w:hAnsi="宋体" w:cs="宋体" w:hint="eastAsia"/>
          <w:color w:val="000000"/>
          <w:kern w:val="0"/>
          <w:sz w:val="32"/>
          <w:szCs w:val="32"/>
        </w:rPr>
        <w:t>年公开招聘应届毕业生岗位信息表》。</w:t>
      </w:r>
    </w:p>
    <w:p w:rsidR="00033B14" w:rsidRDefault="00033B14" w:rsidP="00D27A8E">
      <w:pPr>
        <w:widowControl/>
        <w:shd w:val="clear" w:color="auto" w:fill="FFFFFF"/>
        <w:autoSpaceDE w:val="0"/>
        <w:spacing w:line="600" w:lineRule="exact"/>
        <w:ind w:firstLineChars="200" w:firstLine="3168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三、招聘条件</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（一）具有中华人民共和国国籍。</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（二）政治立场坚定，拥护中国共产党的领导和社会主义制度，树牢“四个意识”，坚定“四个自信”，坚决做到“两个维护”</w:t>
      </w:r>
      <w:r>
        <w:rPr>
          <w:rFonts w:ascii="仿宋_GB2312" w:eastAsia="仿宋_GB2312" w:hAnsi="宋体" w:cs="宋体" w:hint="eastAsia"/>
          <w:color w:val="000000"/>
          <w:kern w:val="0"/>
          <w:sz w:val="32"/>
          <w:szCs w:val="32"/>
        </w:rPr>
        <w:t>，在思想上政治上行动上同以习近平同志为核心的党中央保持高度一致。</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）拥护和遵守中华人民共和国宪法和法律法规。</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（四</w:t>
      </w:r>
      <w:r>
        <w:rPr>
          <w:rFonts w:ascii="仿宋_GB2312" w:eastAsia="仿宋_GB2312" w:hAnsi="宋体" w:cs="宋体" w:hint="eastAsia"/>
          <w:color w:val="000000"/>
          <w:kern w:val="0"/>
          <w:sz w:val="32"/>
          <w:szCs w:val="32"/>
        </w:rPr>
        <w:t>）工作态度积极，事业心、责任感强，具有良好的协作精神和服务意识。</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（五）具备履行岗位职责所需的身体条件和心理素质。</w:t>
      </w:r>
    </w:p>
    <w:p w:rsidR="00033B14" w:rsidRPr="00E70841"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（六）</w:t>
      </w:r>
      <w:r w:rsidRPr="00E70841">
        <w:rPr>
          <w:rFonts w:ascii="仿宋_GB2312" w:eastAsia="仿宋_GB2312" w:hAnsi="宋体" w:cs="宋体" w:hint="eastAsia"/>
          <w:color w:val="000000"/>
          <w:kern w:val="0"/>
          <w:sz w:val="32"/>
          <w:szCs w:val="32"/>
        </w:rPr>
        <w:t>全国普通高等院校</w:t>
      </w:r>
      <w:r w:rsidRPr="00E70841">
        <w:rPr>
          <w:rFonts w:ascii="仿宋_GB2312" w:eastAsia="仿宋_GB2312" w:hAnsi="宋体" w:cs="宋体"/>
          <w:color w:val="000000"/>
          <w:kern w:val="0"/>
          <w:sz w:val="32"/>
          <w:szCs w:val="32"/>
        </w:rPr>
        <w:t>2020</w:t>
      </w:r>
      <w:r w:rsidRPr="00E70841">
        <w:rPr>
          <w:rFonts w:ascii="仿宋_GB2312" w:eastAsia="仿宋_GB2312" w:hAnsi="宋体" w:cs="宋体" w:hint="eastAsia"/>
          <w:color w:val="000000"/>
          <w:kern w:val="0"/>
          <w:sz w:val="32"/>
          <w:szCs w:val="32"/>
        </w:rPr>
        <w:t>年应届毕业生（不含委培、定向），一般应在</w:t>
      </w:r>
      <w:r w:rsidRPr="00E70841">
        <w:rPr>
          <w:rFonts w:ascii="仿宋_GB2312" w:eastAsia="仿宋_GB2312" w:hAnsi="宋体" w:cs="宋体"/>
          <w:color w:val="000000"/>
          <w:kern w:val="0"/>
          <w:sz w:val="32"/>
          <w:szCs w:val="32"/>
        </w:rPr>
        <w:t>2020</w:t>
      </w:r>
      <w:r w:rsidRPr="00E70841">
        <w:rPr>
          <w:rFonts w:ascii="仿宋_GB2312" w:eastAsia="仿宋_GB2312" w:hAnsi="宋体" w:cs="宋体" w:hint="eastAsia"/>
          <w:color w:val="000000"/>
          <w:kern w:val="0"/>
          <w:sz w:val="32"/>
          <w:szCs w:val="32"/>
        </w:rPr>
        <w:t>年</w:t>
      </w:r>
      <w:r w:rsidRPr="00E70841">
        <w:rPr>
          <w:rFonts w:ascii="仿宋_GB2312" w:eastAsia="仿宋_GB2312" w:hAnsi="宋体" w:cs="宋体"/>
          <w:color w:val="000000"/>
          <w:kern w:val="0"/>
          <w:sz w:val="32"/>
          <w:szCs w:val="32"/>
        </w:rPr>
        <w:t>7</w:t>
      </w:r>
      <w:r w:rsidRPr="00E70841">
        <w:rPr>
          <w:rFonts w:ascii="仿宋_GB2312" w:eastAsia="仿宋_GB2312" w:hAnsi="宋体" w:cs="宋体" w:hint="eastAsia"/>
          <w:color w:val="000000"/>
          <w:kern w:val="0"/>
          <w:sz w:val="32"/>
          <w:szCs w:val="32"/>
        </w:rPr>
        <w:t>月底前取得岗位所需专业的学历学位。年龄一般为，大学本科不超过</w:t>
      </w:r>
      <w:r w:rsidRPr="00E70841">
        <w:rPr>
          <w:rFonts w:ascii="仿宋_GB2312" w:eastAsia="仿宋_GB2312" w:hAnsi="宋体" w:cs="宋体"/>
          <w:color w:val="000000"/>
          <w:kern w:val="0"/>
          <w:sz w:val="32"/>
          <w:szCs w:val="32"/>
        </w:rPr>
        <w:t>24</w:t>
      </w:r>
      <w:r w:rsidRPr="00E70841">
        <w:rPr>
          <w:rFonts w:ascii="仿宋_GB2312" w:eastAsia="仿宋_GB2312" w:hAnsi="宋体" w:cs="宋体" w:hint="eastAsia"/>
          <w:color w:val="000000"/>
          <w:kern w:val="0"/>
          <w:sz w:val="32"/>
          <w:szCs w:val="32"/>
        </w:rPr>
        <w:t>周岁（</w:t>
      </w:r>
      <w:r w:rsidRPr="00E70841">
        <w:rPr>
          <w:rFonts w:ascii="仿宋_GB2312" w:eastAsia="仿宋_GB2312" w:hAnsi="宋体" w:cs="宋体"/>
          <w:color w:val="000000"/>
          <w:kern w:val="0"/>
          <w:sz w:val="32"/>
          <w:szCs w:val="32"/>
        </w:rPr>
        <w:t>1995</w:t>
      </w:r>
      <w:r w:rsidRPr="00E70841">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3</w:t>
      </w:r>
      <w:r w:rsidRPr="00E70841">
        <w:rPr>
          <w:rFonts w:ascii="仿宋_GB2312" w:eastAsia="仿宋_GB2312" w:hAnsi="宋体" w:cs="宋体" w:hint="eastAsia"/>
          <w:color w:val="000000"/>
          <w:kern w:val="0"/>
          <w:sz w:val="32"/>
          <w:szCs w:val="32"/>
        </w:rPr>
        <w:t>月以后出生），硕士研究生不超过</w:t>
      </w:r>
      <w:r w:rsidRPr="00E70841">
        <w:rPr>
          <w:rFonts w:ascii="仿宋_GB2312" w:eastAsia="仿宋_GB2312" w:hAnsi="宋体" w:cs="宋体"/>
          <w:color w:val="000000"/>
          <w:kern w:val="0"/>
          <w:sz w:val="32"/>
          <w:szCs w:val="32"/>
        </w:rPr>
        <w:t>27</w:t>
      </w:r>
      <w:r w:rsidRPr="00E70841">
        <w:rPr>
          <w:rFonts w:ascii="仿宋_GB2312" w:eastAsia="仿宋_GB2312" w:hAnsi="宋体" w:cs="宋体" w:hint="eastAsia"/>
          <w:color w:val="000000"/>
          <w:kern w:val="0"/>
          <w:sz w:val="32"/>
          <w:szCs w:val="32"/>
        </w:rPr>
        <w:t>周岁（</w:t>
      </w:r>
      <w:r w:rsidRPr="00E70841">
        <w:rPr>
          <w:rFonts w:ascii="仿宋_GB2312" w:eastAsia="仿宋_GB2312" w:hAnsi="宋体" w:cs="宋体"/>
          <w:color w:val="000000"/>
          <w:kern w:val="0"/>
          <w:sz w:val="32"/>
          <w:szCs w:val="32"/>
        </w:rPr>
        <w:t>1992</w:t>
      </w:r>
      <w:r w:rsidRPr="00E70841">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月以后出生）。</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（七）符合所报岗位规定的学历、专业要求及其他资格条件。</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因犯罪受过刑事处罚的人员，曾被开除党籍、公职的人员，曾在各级公职人员招考中被认定有舞弊等严重违反考试录用纪律行为的人员，被依法列入失信联合惩戒对象名单的人员，以及法律法规规定不得聘用为事业单位工作人员的其他情形人员，不得报名。报名人员不得报考聘用后即构成回避关系的招聘岗位。</w:t>
      </w:r>
    </w:p>
    <w:p w:rsidR="00033B14" w:rsidRDefault="00033B14" w:rsidP="00D27A8E">
      <w:pPr>
        <w:widowControl/>
        <w:shd w:val="clear" w:color="auto" w:fill="FFFFFF"/>
        <w:autoSpaceDE w:val="0"/>
        <w:spacing w:line="600" w:lineRule="exact"/>
        <w:ind w:firstLineChars="200" w:firstLine="3168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四、招聘程序</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（一）报名和资格审查</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应聘人员须填写《全总文工团招聘应届毕业生报名表》，所填信息必须与本人实际情况、招聘条件和所报考岗位资格条件要求一致并真实无误。</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应聘人员须将近期免冠彩色照片电子版，身份证和户口本</w:t>
      </w:r>
      <w:r>
        <w:rPr>
          <w:rFonts w:ascii="仿宋_GB2312" w:eastAsia="仿宋_GB2312" w:hAnsi="宋体" w:cs="宋体" w:hint="eastAsia"/>
          <w:color w:val="000000"/>
          <w:kern w:val="0"/>
          <w:sz w:val="32"/>
          <w:szCs w:val="32"/>
        </w:rPr>
        <w:t>电子扫描</w:t>
      </w:r>
      <w:r w:rsidRPr="00FC0E92">
        <w:rPr>
          <w:rFonts w:ascii="仿宋_GB2312" w:eastAsia="仿宋_GB2312" w:hAnsi="宋体" w:cs="宋体" w:hint="eastAsia"/>
          <w:color w:val="000000"/>
          <w:kern w:val="0"/>
          <w:sz w:val="32"/>
          <w:szCs w:val="32"/>
        </w:rPr>
        <w:t>件，应届毕业生就业推荐表电子扫描件，《全总文工团招聘应届毕业生报名表》发至电子邮箱</w:t>
      </w:r>
      <w:hyperlink r:id="rId7" w:history="1">
        <w:r w:rsidRPr="00FC0E92">
          <w:rPr>
            <w:rFonts w:ascii="仿宋_GB2312" w:eastAsia="仿宋_GB2312" w:hAnsi="宋体" w:cs="宋体"/>
            <w:color w:val="000000"/>
            <w:kern w:val="0"/>
            <w:sz w:val="32"/>
            <w:szCs w:val="32"/>
          </w:rPr>
          <w:t>xiaolingxld@126.com</w:t>
        </w:r>
      </w:hyperlink>
      <w:r w:rsidRPr="00FC0E92">
        <w:rPr>
          <w:rFonts w:ascii="仿宋_GB2312" w:eastAsia="仿宋_GB2312" w:hAnsi="宋体" w:cs="宋体" w:hint="eastAsia"/>
          <w:color w:val="000000"/>
          <w:kern w:val="0"/>
          <w:sz w:val="32"/>
          <w:szCs w:val="32"/>
        </w:rPr>
        <w:t>，邮件名称为姓名</w:t>
      </w:r>
      <w:r w:rsidRPr="00FC0E92">
        <w:rPr>
          <w:rFonts w:ascii="仿宋_GB2312" w:eastAsia="仿宋_GB2312" w:hAnsi="宋体" w:cs="宋体"/>
          <w:color w:val="000000"/>
          <w:kern w:val="0"/>
          <w:sz w:val="32"/>
          <w:szCs w:val="32"/>
        </w:rPr>
        <w:t>+</w:t>
      </w:r>
      <w:r w:rsidRPr="00FC0E92">
        <w:rPr>
          <w:rFonts w:ascii="仿宋_GB2312" w:eastAsia="仿宋_GB2312" w:hAnsi="宋体" w:cs="宋体" w:hint="eastAsia"/>
          <w:color w:val="000000"/>
          <w:kern w:val="0"/>
          <w:sz w:val="32"/>
          <w:szCs w:val="32"/>
        </w:rPr>
        <w:t>专业。</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报名时间拟定于自公告发布起至</w:t>
      </w:r>
      <w:smartTag w:uri="urn:schemas-microsoft-com:office:smarttags" w:element="chsdate">
        <w:smartTagPr>
          <w:attr w:name="IsROCDate" w:val="False"/>
          <w:attr w:name="IsLunarDate" w:val="False"/>
          <w:attr w:name="Day" w:val="24"/>
          <w:attr w:name="Month" w:val="4"/>
          <w:attr w:name="Year" w:val="2020"/>
        </w:smartTagPr>
        <w:r w:rsidRPr="00FC0E92">
          <w:rPr>
            <w:rFonts w:ascii="仿宋_GB2312" w:eastAsia="仿宋_GB2312" w:hAnsi="宋体" w:cs="宋体"/>
            <w:color w:val="000000"/>
            <w:kern w:val="0"/>
            <w:sz w:val="32"/>
            <w:szCs w:val="32"/>
          </w:rPr>
          <w:t>2020</w:t>
        </w:r>
        <w:r w:rsidRPr="00FC0E92">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4</w:t>
        </w:r>
        <w:r w:rsidRPr="00FC0E92">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24</w:t>
        </w:r>
        <w:r w:rsidRPr="00FC0E92">
          <w:rPr>
            <w:rFonts w:ascii="仿宋_GB2312" w:eastAsia="仿宋_GB2312" w:hAnsi="宋体" w:cs="宋体" w:hint="eastAsia"/>
            <w:color w:val="000000"/>
            <w:kern w:val="0"/>
            <w:sz w:val="32"/>
            <w:szCs w:val="32"/>
          </w:rPr>
          <w:t>日</w:t>
        </w:r>
        <w:r w:rsidRPr="00FC0E92">
          <w:rPr>
            <w:rFonts w:ascii="仿宋_GB2312" w:eastAsia="仿宋_GB2312" w:hAnsi="宋体" w:cs="宋体"/>
            <w:color w:val="000000"/>
            <w:kern w:val="0"/>
            <w:sz w:val="32"/>
            <w:szCs w:val="32"/>
          </w:rPr>
          <w:t>16</w:t>
        </w:r>
        <w:r w:rsidRPr="00FC0E92">
          <w:rPr>
            <w:rFonts w:ascii="仿宋_GB2312" w:eastAsia="仿宋_GB2312" w:hAnsi="宋体" w:cs="宋体" w:hint="eastAsia"/>
            <w:color w:val="000000"/>
            <w:kern w:val="0"/>
            <w:sz w:val="32"/>
            <w:szCs w:val="32"/>
          </w:rPr>
          <w:t>时</w:t>
        </w:r>
      </w:smartTag>
      <w:r w:rsidRPr="00FC0E92">
        <w:rPr>
          <w:rFonts w:ascii="仿宋_GB2312" w:eastAsia="仿宋_GB2312" w:hAnsi="宋体" w:cs="宋体" w:hint="eastAsia"/>
          <w:color w:val="000000"/>
          <w:kern w:val="0"/>
          <w:sz w:val="32"/>
          <w:szCs w:val="32"/>
        </w:rPr>
        <w:t>止，逾期不再补报。同一岗位通过资格审查人数与招聘人数比例达到</w:t>
      </w:r>
      <w:r w:rsidRPr="00FC0E92">
        <w:rPr>
          <w:rFonts w:ascii="仿宋_GB2312" w:eastAsia="仿宋_GB2312" w:hAnsi="宋体" w:cs="宋体"/>
          <w:color w:val="000000"/>
          <w:kern w:val="0"/>
          <w:sz w:val="32"/>
          <w:szCs w:val="32"/>
        </w:rPr>
        <w:t>3</w:t>
      </w:r>
      <w:r w:rsidRPr="00FC0E92">
        <w:rPr>
          <w:rFonts w:ascii="仿宋_GB2312" w:eastAsia="仿宋_GB2312" w:hAnsi="宋体" w:cs="宋体" w:hint="eastAsia"/>
          <w:color w:val="000000"/>
          <w:kern w:val="0"/>
          <w:sz w:val="32"/>
          <w:szCs w:val="32"/>
        </w:rPr>
        <w:t>：</w:t>
      </w:r>
      <w:r w:rsidRPr="00FC0E92">
        <w:rPr>
          <w:rFonts w:ascii="仿宋_GB2312" w:eastAsia="仿宋_GB2312" w:hAnsi="宋体" w:cs="宋体"/>
          <w:color w:val="000000"/>
          <w:kern w:val="0"/>
          <w:sz w:val="32"/>
          <w:szCs w:val="32"/>
        </w:rPr>
        <w:t>1</w:t>
      </w:r>
      <w:r w:rsidRPr="00FC0E92">
        <w:rPr>
          <w:rFonts w:ascii="仿宋_GB2312" w:eastAsia="仿宋_GB2312" w:hAnsi="宋体" w:cs="宋体" w:hint="eastAsia"/>
          <w:color w:val="000000"/>
          <w:kern w:val="0"/>
          <w:sz w:val="32"/>
          <w:szCs w:val="32"/>
        </w:rPr>
        <w:t>方可开考，达不到规定比例的，取消该岗位招聘计划。岗位取消后由招聘单位电话通知有关考生。</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（二）考试</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考试分为专业考试和面试两部分，</w:t>
      </w:r>
      <w:r w:rsidRPr="00FC0E92">
        <w:rPr>
          <w:rFonts w:ascii="仿宋_GB2312" w:eastAsia="仿宋_GB2312" w:hAnsi="宋体" w:cs="宋体" w:hint="eastAsia"/>
          <w:color w:val="000000"/>
          <w:kern w:val="0"/>
          <w:sz w:val="32"/>
          <w:szCs w:val="32"/>
        </w:rPr>
        <w:t>考试安排另行通知。</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根据专业考试分数由高到低的顺序，按照</w:t>
      </w:r>
      <w:r w:rsidRPr="00FC0E92">
        <w:rPr>
          <w:rFonts w:ascii="仿宋_GB2312" w:eastAsia="仿宋_GB2312" w:hAnsi="宋体" w:cs="宋体"/>
          <w:color w:val="000000"/>
          <w:kern w:val="0"/>
          <w:sz w:val="32"/>
          <w:szCs w:val="32"/>
        </w:rPr>
        <w:t>5:1</w:t>
      </w:r>
      <w:r w:rsidRPr="00FC0E92">
        <w:rPr>
          <w:rFonts w:ascii="仿宋_GB2312" w:eastAsia="仿宋_GB2312" w:hAnsi="宋体" w:cs="宋体" w:hint="eastAsia"/>
          <w:color w:val="000000"/>
          <w:kern w:val="0"/>
          <w:sz w:val="32"/>
          <w:szCs w:val="32"/>
        </w:rPr>
        <w:t>的比例确定各岗位参加面试人员。同一岗位参加笔试人员不足</w:t>
      </w:r>
      <w:r w:rsidRPr="00FC0E92">
        <w:rPr>
          <w:rFonts w:ascii="仿宋_GB2312" w:eastAsia="仿宋_GB2312" w:hAnsi="宋体" w:cs="宋体"/>
          <w:color w:val="000000"/>
          <w:kern w:val="0"/>
          <w:sz w:val="32"/>
          <w:szCs w:val="32"/>
        </w:rPr>
        <w:t>5</w:t>
      </w:r>
      <w:r w:rsidRPr="00FC0E92">
        <w:rPr>
          <w:rFonts w:ascii="仿宋_GB2312" w:eastAsia="仿宋_GB2312" w:hAnsi="宋体" w:cs="宋体" w:hint="eastAsia"/>
          <w:color w:val="000000"/>
          <w:kern w:val="0"/>
          <w:sz w:val="32"/>
          <w:szCs w:val="32"/>
        </w:rPr>
        <w:t>人或进入面试人员放弃面试的，面试空缺名额不递补，按实际参加人数组织面试。同一岗位实际参加面试人员少于</w:t>
      </w:r>
      <w:r w:rsidRPr="00FC0E92">
        <w:rPr>
          <w:rFonts w:ascii="仿宋_GB2312" w:eastAsia="仿宋_GB2312" w:hAnsi="宋体" w:cs="宋体"/>
          <w:color w:val="000000"/>
          <w:kern w:val="0"/>
          <w:sz w:val="32"/>
          <w:szCs w:val="32"/>
        </w:rPr>
        <w:t>3</w:t>
      </w:r>
      <w:r w:rsidRPr="00FC0E92">
        <w:rPr>
          <w:rFonts w:ascii="仿宋_GB2312" w:eastAsia="仿宋_GB2312" w:hAnsi="宋体" w:cs="宋体" w:hint="eastAsia"/>
          <w:color w:val="000000"/>
          <w:kern w:val="0"/>
          <w:sz w:val="32"/>
          <w:szCs w:val="32"/>
        </w:rPr>
        <w:t>人的，则中止该岗位的招聘，并电话通知有关考生。</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请应聘人员将身份证和户口本复印件，学历、学位证书（尚未取得证书的应届毕业生，请提供所在学校出具的在读证明和应届毕业生就业推荐表）复印件于考试当天进行现场资格审查，审查合格者进行考试。</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）体检、心理测试</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根据综合成绩（专业考试、面试成绩各占</w:t>
      </w:r>
      <w:r w:rsidRPr="00FC0E92">
        <w:rPr>
          <w:rFonts w:ascii="仿宋_GB2312" w:eastAsia="仿宋_GB2312" w:hAnsi="宋体" w:cs="宋体"/>
          <w:color w:val="000000"/>
          <w:kern w:val="0"/>
          <w:sz w:val="32"/>
          <w:szCs w:val="32"/>
        </w:rPr>
        <w:t>60%</w:t>
      </w:r>
      <w:r w:rsidRPr="00FC0E92">
        <w:rPr>
          <w:rFonts w:ascii="仿宋_GB2312" w:eastAsia="仿宋_GB2312" w:hAnsi="宋体" w:cs="宋体" w:hint="eastAsia"/>
          <w:color w:val="000000"/>
          <w:kern w:val="0"/>
          <w:sz w:val="32"/>
          <w:szCs w:val="32"/>
        </w:rPr>
        <w:t>、</w:t>
      </w:r>
      <w:r w:rsidRPr="00FC0E92">
        <w:rPr>
          <w:rFonts w:ascii="仿宋_GB2312" w:eastAsia="仿宋_GB2312" w:hAnsi="宋体" w:cs="宋体"/>
          <w:color w:val="000000"/>
          <w:kern w:val="0"/>
          <w:sz w:val="32"/>
          <w:szCs w:val="32"/>
        </w:rPr>
        <w:t>40%</w:t>
      </w:r>
      <w:r w:rsidRPr="00FC0E92">
        <w:rPr>
          <w:rFonts w:ascii="仿宋_GB2312" w:eastAsia="仿宋_GB2312" w:hAnsi="宋体" w:cs="宋体" w:hint="eastAsia"/>
          <w:color w:val="000000"/>
          <w:kern w:val="0"/>
          <w:sz w:val="32"/>
          <w:szCs w:val="32"/>
        </w:rPr>
        <w:t>）由高到低的顺序，各岗位按照</w:t>
      </w:r>
      <w:r w:rsidRPr="00FC0E92">
        <w:rPr>
          <w:rFonts w:ascii="仿宋_GB2312" w:eastAsia="仿宋_GB2312" w:hAnsi="宋体" w:cs="宋体"/>
          <w:color w:val="000000"/>
          <w:kern w:val="0"/>
          <w:sz w:val="32"/>
          <w:szCs w:val="32"/>
        </w:rPr>
        <w:t>1:1</w:t>
      </w:r>
      <w:r w:rsidRPr="00FC0E92">
        <w:rPr>
          <w:rFonts w:ascii="仿宋_GB2312" w:eastAsia="仿宋_GB2312" w:hAnsi="宋体" w:cs="宋体" w:hint="eastAsia"/>
          <w:color w:val="000000"/>
          <w:kern w:val="0"/>
          <w:sz w:val="32"/>
          <w:szCs w:val="32"/>
        </w:rPr>
        <w:t>的比例确定参加体检和心理测试人员。体检参照《公务员录用体检通用标准（试行）》规定执行。体检不合格者可申请复检一次，复检仍不合格，</w:t>
      </w:r>
      <w:r>
        <w:rPr>
          <w:rFonts w:ascii="仿宋_GB2312" w:eastAsia="仿宋_GB2312" w:hAnsi="宋体" w:cs="宋体" w:hint="eastAsia"/>
          <w:color w:val="000000"/>
          <w:kern w:val="0"/>
          <w:sz w:val="32"/>
          <w:szCs w:val="32"/>
        </w:rPr>
        <w:t>不再进入考察环节</w:t>
      </w:r>
      <w:r w:rsidRPr="00FC0E92">
        <w:rPr>
          <w:rFonts w:ascii="仿宋_GB2312" w:eastAsia="仿宋_GB2312" w:hAnsi="宋体" w:cs="宋体" w:hint="eastAsia"/>
          <w:color w:val="000000"/>
          <w:kern w:val="0"/>
          <w:sz w:val="32"/>
          <w:szCs w:val="32"/>
        </w:rPr>
        <w:t>。</w:t>
      </w:r>
    </w:p>
    <w:p w:rsidR="00033B14"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（四）组织考察</w:t>
      </w:r>
    </w:p>
    <w:p w:rsidR="00033B14" w:rsidRPr="00430FA8"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体检和心理测试合格者，确定为考察对象，到所在学校考察其</w:t>
      </w:r>
      <w:r>
        <w:rPr>
          <w:rFonts w:ascii="仿宋_GB2312" w:eastAsia="仿宋_GB2312" w:hAnsi="宋体" w:cs="宋体" w:hint="eastAsia"/>
          <w:color w:val="000000"/>
          <w:kern w:val="0"/>
          <w:sz w:val="32"/>
          <w:szCs w:val="32"/>
        </w:rPr>
        <w:t>政治素质、道德品质以及</w:t>
      </w:r>
      <w:r w:rsidRPr="00FC0E92">
        <w:rPr>
          <w:rFonts w:ascii="仿宋_GB2312" w:eastAsia="仿宋_GB2312" w:hAnsi="宋体" w:cs="宋体" w:hint="eastAsia"/>
          <w:color w:val="000000"/>
          <w:kern w:val="0"/>
          <w:sz w:val="32"/>
          <w:szCs w:val="32"/>
        </w:rPr>
        <w:t>工作、学习和生活</w:t>
      </w:r>
      <w:r w:rsidRPr="00430FA8">
        <w:rPr>
          <w:rFonts w:ascii="仿宋_GB2312" w:eastAsia="仿宋_GB2312" w:hAnsi="宋体" w:cs="宋体" w:hint="eastAsia"/>
          <w:color w:val="000000"/>
          <w:kern w:val="0"/>
          <w:sz w:val="32"/>
          <w:szCs w:val="32"/>
        </w:rPr>
        <w:t>表现等情况，同时查阅个人档案。</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体检、心理测试或考察不合格的，按照综合成绩从高到低的顺序依次递补（综合成绩未达到本岗位全部考生平均分的，不能列为递补对象）。</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（五）公示</w:t>
      </w:r>
    </w:p>
    <w:p w:rsidR="00033B14" w:rsidRPr="00FC0E92" w:rsidRDefault="00033B14" w:rsidP="00D27A8E">
      <w:pPr>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经体检、心理测试和组织考察合格者，确定为拟聘人员。拟聘用人员名单在</w:t>
      </w:r>
      <w:r w:rsidRPr="00E70841">
        <w:rPr>
          <w:rFonts w:ascii="仿宋_GB2312" w:eastAsia="仿宋_GB2312" w:hAnsi="宋体" w:cs="宋体" w:hint="eastAsia"/>
          <w:color w:val="000000"/>
          <w:kern w:val="0"/>
          <w:sz w:val="32"/>
          <w:szCs w:val="32"/>
        </w:rPr>
        <w:t>人力资源社会保障部中央和国家机关所属事业单位公开招聘服务平台</w:t>
      </w:r>
      <w:r>
        <w:rPr>
          <w:rFonts w:ascii="仿宋_GB2312" w:eastAsia="仿宋_GB2312" w:hAnsi="宋体" w:cs="宋体" w:hint="eastAsia"/>
          <w:color w:val="000000"/>
          <w:kern w:val="0"/>
          <w:sz w:val="32"/>
          <w:szCs w:val="32"/>
        </w:rPr>
        <w:t>、</w:t>
      </w:r>
      <w:r w:rsidRPr="00FC0E92">
        <w:rPr>
          <w:rFonts w:ascii="仿宋_GB2312" w:eastAsia="仿宋_GB2312" w:hAnsi="宋体" w:cs="宋体" w:hint="eastAsia"/>
          <w:color w:val="000000"/>
          <w:kern w:val="0"/>
          <w:sz w:val="32"/>
          <w:szCs w:val="32"/>
        </w:rPr>
        <w:t>中华全国总工会和全总文工团官网上公示。公示内容包括聘用岗位名称、</w:t>
      </w:r>
      <w:r>
        <w:rPr>
          <w:rFonts w:ascii="仿宋_GB2312" w:eastAsia="仿宋_GB2312" w:hAnsi="宋体" w:cs="宋体" w:hint="eastAsia"/>
          <w:color w:val="000000"/>
          <w:kern w:val="0"/>
          <w:sz w:val="32"/>
          <w:szCs w:val="32"/>
        </w:rPr>
        <w:t>拟聘用人员姓名、</w:t>
      </w:r>
      <w:r w:rsidRPr="0003101E">
        <w:rPr>
          <w:rFonts w:ascii="仿宋_GB2312" w:eastAsia="仿宋_GB2312" w:hAnsi="宋体" w:cs="宋体" w:hint="eastAsia"/>
          <w:kern w:val="0"/>
          <w:sz w:val="32"/>
          <w:szCs w:val="32"/>
        </w:rPr>
        <w:t>学历学位、专业、</w:t>
      </w:r>
      <w:r>
        <w:rPr>
          <w:rFonts w:ascii="仿宋_GB2312" w:eastAsia="仿宋_GB2312" w:hAnsi="宋体" w:cs="宋体" w:hint="eastAsia"/>
          <w:color w:val="000000"/>
          <w:kern w:val="0"/>
          <w:sz w:val="32"/>
          <w:szCs w:val="32"/>
        </w:rPr>
        <w:t>毕业院校等，</w:t>
      </w:r>
      <w:r w:rsidRPr="00FC0E92">
        <w:rPr>
          <w:rFonts w:ascii="仿宋_GB2312" w:eastAsia="仿宋_GB2312" w:hAnsi="宋体" w:cs="宋体" w:hint="eastAsia"/>
          <w:color w:val="000000"/>
          <w:kern w:val="0"/>
          <w:sz w:val="32"/>
          <w:szCs w:val="32"/>
        </w:rPr>
        <w:t>同时公布举报电话，接受社会监督，公示期为</w:t>
      </w:r>
      <w:r w:rsidRPr="00FC0E92">
        <w:rPr>
          <w:rFonts w:ascii="仿宋_GB2312" w:eastAsia="仿宋_GB2312" w:hAnsi="宋体" w:cs="宋体"/>
          <w:color w:val="000000"/>
          <w:kern w:val="0"/>
          <w:sz w:val="32"/>
          <w:szCs w:val="32"/>
        </w:rPr>
        <w:t>7</w:t>
      </w:r>
      <w:r w:rsidRPr="00FC0E92">
        <w:rPr>
          <w:rFonts w:ascii="仿宋_GB2312" w:eastAsia="仿宋_GB2312" w:hAnsi="宋体" w:cs="宋体" w:hint="eastAsia"/>
          <w:color w:val="000000"/>
          <w:kern w:val="0"/>
          <w:sz w:val="32"/>
          <w:szCs w:val="32"/>
        </w:rPr>
        <w:t>个工作日。</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（六）聘用</w:t>
      </w:r>
    </w:p>
    <w:p w:rsidR="00033B14" w:rsidRPr="00E70841" w:rsidRDefault="00033B14" w:rsidP="00D27A8E">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公示期满无异议，按规定签订聘用合同。</w:t>
      </w:r>
      <w:r w:rsidRPr="00E70841">
        <w:rPr>
          <w:rFonts w:ascii="仿宋_GB2312" w:eastAsia="仿宋_GB2312" w:hAnsi="宋体" w:cs="宋体" w:hint="eastAsia"/>
          <w:color w:val="000000"/>
          <w:kern w:val="0"/>
          <w:sz w:val="32"/>
          <w:szCs w:val="32"/>
        </w:rPr>
        <w:t>被聘用人员实行试用期，试用期满考核合格者正式聘用；不合格者取消聘用。工资和津贴补贴按照国家有关事业单位的政策标准确定。</w:t>
      </w:r>
    </w:p>
    <w:p w:rsidR="00033B14" w:rsidRDefault="00033B14" w:rsidP="00D27A8E">
      <w:pPr>
        <w:widowControl/>
        <w:shd w:val="clear" w:color="auto" w:fill="FFFFFF"/>
        <w:autoSpaceDE w:val="0"/>
        <w:spacing w:line="600" w:lineRule="exact"/>
        <w:ind w:firstLineChars="200" w:firstLine="3168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五、其他注意事项</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（一）报名人员要在报名表中注明常用手机号码，且在招聘期间确保畅通，因电话通讯不畅造成无法联系到本人的，责任自负。</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（二）在参加招聘过程中，如确定自愿退出的，请及时与我们联系，以免影响招聘工作正常进行。</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三）应聘者应对所提供材料的真实性负责，材料不全或主要信息不实影响资格审查结果。资格审查贯穿招聘工作全程，在任何环节发现应聘者违反招聘规定，存在提供信息不实、证件造假、作弊等行为的，一经查实严肃处理，取消考试及聘用资格，按《事业单位公开招聘违纪违规行为处理规定》处理。</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（四）每位报名人员只能报考一个岗位。</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（五）应届高校毕业生京内生源指入学前具有北京市城镇居民常住户口的考生。</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（六）本公告由全总文工团负责解释。全总文工团有权根据岗位需求变化及报名、考试情况等因素，调整、取消或终止岗位的招聘工作。</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联</w:t>
      </w:r>
      <w:r w:rsidRPr="00FC0E92">
        <w:rPr>
          <w:rFonts w:ascii="仿宋_GB2312" w:eastAsia="仿宋_GB2312" w:hAnsi="宋体" w:cs="宋体"/>
          <w:color w:val="000000"/>
          <w:kern w:val="0"/>
          <w:sz w:val="32"/>
          <w:szCs w:val="32"/>
        </w:rPr>
        <w:t xml:space="preserve"> </w:t>
      </w:r>
      <w:r w:rsidRPr="00FC0E92">
        <w:rPr>
          <w:rFonts w:ascii="仿宋_GB2312" w:eastAsia="仿宋_GB2312" w:hAnsi="宋体" w:cs="宋体" w:hint="eastAsia"/>
          <w:color w:val="000000"/>
          <w:kern w:val="0"/>
          <w:sz w:val="32"/>
          <w:szCs w:val="32"/>
        </w:rPr>
        <w:t>系</w:t>
      </w:r>
      <w:r w:rsidRPr="00FC0E92">
        <w:rPr>
          <w:rFonts w:ascii="仿宋_GB2312" w:eastAsia="仿宋_GB2312" w:hAnsi="宋体" w:cs="宋体"/>
          <w:color w:val="000000"/>
          <w:kern w:val="0"/>
          <w:sz w:val="32"/>
          <w:szCs w:val="32"/>
        </w:rPr>
        <w:t xml:space="preserve"> </w:t>
      </w:r>
      <w:r w:rsidRPr="00FC0E92">
        <w:rPr>
          <w:rFonts w:ascii="仿宋_GB2312" w:eastAsia="仿宋_GB2312" w:hAnsi="宋体" w:cs="宋体" w:hint="eastAsia"/>
          <w:color w:val="000000"/>
          <w:kern w:val="0"/>
          <w:sz w:val="32"/>
          <w:szCs w:val="32"/>
        </w:rPr>
        <w:t>人：邢力丹</w:t>
      </w:r>
    </w:p>
    <w:p w:rsidR="00033B14"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联系电话：</w:t>
      </w:r>
      <w:r w:rsidRPr="00FC0E92">
        <w:rPr>
          <w:rFonts w:ascii="仿宋_GB2312" w:eastAsia="仿宋_GB2312" w:hAnsi="宋体" w:cs="宋体"/>
          <w:color w:val="000000"/>
          <w:kern w:val="0"/>
          <w:sz w:val="32"/>
          <w:szCs w:val="32"/>
        </w:rPr>
        <w:t>010-64041487</w:t>
      </w:r>
    </w:p>
    <w:p w:rsidR="00033B14" w:rsidRPr="00FC0E92"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地址：北京市西城区鼓楼西大街小八道湾</w:t>
      </w:r>
      <w:r w:rsidRPr="00FC0E92">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号</w:t>
      </w:r>
    </w:p>
    <w:p w:rsidR="00033B14" w:rsidRDefault="00033B14" w:rsidP="00D27A8E">
      <w:pPr>
        <w:spacing w:line="560" w:lineRule="exact"/>
        <w:ind w:firstLineChars="200" w:firstLine="31680"/>
        <w:rPr>
          <w:rFonts w:ascii="仿宋_GB2312" w:eastAsia="仿宋_GB2312" w:hAnsi="宋体" w:cs="宋体"/>
          <w:color w:val="000000"/>
          <w:kern w:val="0"/>
          <w:sz w:val="32"/>
          <w:szCs w:val="32"/>
        </w:rPr>
      </w:pPr>
      <w:r w:rsidRPr="00FC0E92">
        <w:rPr>
          <w:rFonts w:ascii="仿宋_GB2312" w:eastAsia="仿宋_GB2312" w:hAnsi="宋体" w:cs="宋体" w:hint="eastAsia"/>
          <w:color w:val="000000"/>
          <w:kern w:val="0"/>
          <w:sz w:val="32"/>
          <w:szCs w:val="32"/>
        </w:rPr>
        <w:t>监督电话：</w:t>
      </w:r>
      <w:r w:rsidRPr="00FC0E92">
        <w:rPr>
          <w:rFonts w:ascii="仿宋_GB2312" w:eastAsia="仿宋_GB2312" w:hAnsi="宋体" w:cs="宋体"/>
          <w:color w:val="000000"/>
          <w:kern w:val="0"/>
          <w:sz w:val="32"/>
          <w:szCs w:val="32"/>
        </w:rPr>
        <w:t>010-</w:t>
      </w:r>
      <w:r>
        <w:rPr>
          <w:rFonts w:ascii="仿宋_GB2312" w:eastAsia="仿宋_GB2312" w:hAnsi="宋体" w:cs="宋体"/>
          <w:color w:val="000000"/>
          <w:kern w:val="0"/>
          <w:sz w:val="32"/>
          <w:szCs w:val="32"/>
        </w:rPr>
        <w:t>68592023</w:t>
      </w:r>
    </w:p>
    <w:p w:rsidR="00033B14" w:rsidRDefault="00033B14" w:rsidP="00D27A8E">
      <w:pPr>
        <w:spacing w:line="560" w:lineRule="exact"/>
        <w:ind w:firstLineChars="200" w:firstLine="31680"/>
        <w:rPr>
          <w:rFonts w:ascii="仿宋_GB2312" w:eastAsia="仿宋_GB2312" w:hAnsi="宋体" w:cs="宋体"/>
          <w:color w:val="000000"/>
          <w:kern w:val="0"/>
          <w:sz w:val="32"/>
          <w:szCs w:val="32"/>
        </w:rPr>
      </w:pPr>
    </w:p>
    <w:p w:rsidR="00033B14" w:rsidRDefault="00033B14" w:rsidP="00D27A8E">
      <w:pPr>
        <w:spacing w:line="560" w:lineRule="exact"/>
        <w:ind w:firstLineChars="200" w:firstLine="31680"/>
        <w:rPr>
          <w:rFonts w:ascii="仿宋_GB2312" w:eastAsia="仿宋_GB2312" w:hAnsi="宋体" w:cs="宋体"/>
          <w:color w:val="000000"/>
          <w:kern w:val="0"/>
          <w:sz w:val="32"/>
          <w:szCs w:val="32"/>
        </w:rPr>
      </w:pPr>
    </w:p>
    <w:p w:rsidR="00033B14" w:rsidRDefault="00033B14" w:rsidP="00D27A8E">
      <w:pPr>
        <w:spacing w:line="560" w:lineRule="exact"/>
        <w:ind w:firstLineChars="200" w:firstLine="31680"/>
        <w:rPr>
          <w:rFonts w:ascii="仿宋_GB2312" w:eastAsia="仿宋_GB2312" w:hAnsi="宋体" w:cs="宋体"/>
          <w:color w:val="000000"/>
          <w:kern w:val="0"/>
          <w:sz w:val="32"/>
          <w:szCs w:val="32"/>
        </w:rPr>
      </w:pPr>
    </w:p>
    <w:p w:rsidR="00033B14" w:rsidRDefault="00033B14" w:rsidP="00D27A8E">
      <w:pPr>
        <w:spacing w:line="560" w:lineRule="exact"/>
        <w:ind w:rightChars="715" w:right="31680" w:firstLineChars="200" w:firstLine="3168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中华全国总工会文工团</w:t>
      </w:r>
    </w:p>
    <w:p w:rsidR="00033B14" w:rsidRPr="00FC0E92" w:rsidRDefault="00033B14" w:rsidP="00DF1C0C">
      <w:pPr>
        <w:wordWrap w:val="0"/>
        <w:spacing w:line="560" w:lineRule="exact"/>
        <w:ind w:right="640" w:firstLineChars="1250" w:firstLine="316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月</w:t>
      </w:r>
      <w:bookmarkStart w:id="0" w:name="_GoBack"/>
      <w:bookmarkEnd w:id="0"/>
      <w:r>
        <w:rPr>
          <w:rFonts w:ascii="仿宋_GB2312" w:eastAsia="仿宋_GB2312" w:hAnsi="宋体" w:cs="宋体"/>
          <w:color w:val="000000"/>
          <w:kern w:val="0"/>
          <w:sz w:val="32"/>
          <w:szCs w:val="32"/>
        </w:rPr>
        <w:t>30</w:t>
      </w:r>
      <w:r>
        <w:rPr>
          <w:rFonts w:ascii="仿宋_GB2312" w:eastAsia="仿宋_GB2312" w:hAnsi="宋体" w:cs="宋体" w:hint="eastAsia"/>
          <w:color w:val="000000"/>
          <w:kern w:val="0"/>
          <w:sz w:val="32"/>
          <w:szCs w:val="32"/>
        </w:rPr>
        <w:t>日</w:t>
      </w:r>
      <w:r>
        <w:rPr>
          <w:rFonts w:ascii="仿宋_GB2312" w:eastAsia="仿宋_GB2312" w:hAnsi="宋体" w:cs="宋体"/>
          <w:color w:val="000000"/>
          <w:kern w:val="0"/>
          <w:sz w:val="32"/>
          <w:szCs w:val="32"/>
        </w:rPr>
        <w:t xml:space="preserve"> </w:t>
      </w:r>
    </w:p>
    <w:sectPr w:rsidR="00033B14" w:rsidRPr="00FC0E92" w:rsidSect="00E476A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14" w:rsidRDefault="00033B14">
      <w:r>
        <w:separator/>
      </w:r>
    </w:p>
  </w:endnote>
  <w:endnote w:type="continuationSeparator" w:id="0">
    <w:p w:rsidR="00033B14" w:rsidRDefault="00033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鼎大标宋简">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14" w:rsidRDefault="00033B14">
    <w:pPr>
      <w:pStyle w:val="Footer"/>
      <w:jc w:val="center"/>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PAGE   \* MERGEFORMAT</w:instrText>
    </w:r>
    <w:r>
      <w:rPr>
        <w:rFonts w:ascii="仿宋_GB2312" w:eastAsia="仿宋_GB2312"/>
        <w:sz w:val="24"/>
        <w:szCs w:val="24"/>
      </w:rPr>
      <w:fldChar w:fldCharType="separate"/>
    </w:r>
    <w:r w:rsidRPr="00D27A8E">
      <w:rPr>
        <w:rFonts w:ascii="仿宋_GB2312" w:eastAsia="仿宋_GB2312"/>
        <w:noProof/>
        <w:sz w:val="24"/>
        <w:szCs w:val="24"/>
        <w:lang w:val="zh-CN"/>
      </w:rPr>
      <w:t>5</w:t>
    </w:r>
    <w:r>
      <w:rPr>
        <w:rFonts w:ascii="仿宋_GB2312" w:eastAsia="仿宋_GB2312"/>
        <w:sz w:val="24"/>
        <w:szCs w:val="24"/>
      </w:rPr>
      <w:fldChar w:fldCharType="end"/>
    </w:r>
  </w:p>
  <w:p w:rsidR="00033B14" w:rsidRDefault="00033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14" w:rsidRDefault="00033B14">
      <w:r>
        <w:separator/>
      </w:r>
    </w:p>
  </w:footnote>
  <w:footnote w:type="continuationSeparator" w:id="0">
    <w:p w:rsidR="00033B14" w:rsidRDefault="00033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E6C"/>
    <w:rsid w:val="00000FB8"/>
    <w:rsid w:val="00025572"/>
    <w:rsid w:val="0003101E"/>
    <w:rsid w:val="00033B14"/>
    <w:rsid w:val="00074B50"/>
    <w:rsid w:val="00087443"/>
    <w:rsid w:val="00094F68"/>
    <w:rsid w:val="00150B1F"/>
    <w:rsid w:val="00177BF8"/>
    <w:rsid w:val="00185AC2"/>
    <w:rsid w:val="001A0E6E"/>
    <w:rsid w:val="001A135B"/>
    <w:rsid w:val="001C7822"/>
    <w:rsid w:val="001D13A4"/>
    <w:rsid w:val="001F20E0"/>
    <w:rsid w:val="002368E2"/>
    <w:rsid w:val="002441A9"/>
    <w:rsid w:val="002671B9"/>
    <w:rsid w:val="002B449F"/>
    <w:rsid w:val="00306B1E"/>
    <w:rsid w:val="00312538"/>
    <w:rsid w:val="00315E81"/>
    <w:rsid w:val="003246A0"/>
    <w:rsid w:val="003365B0"/>
    <w:rsid w:val="0035089E"/>
    <w:rsid w:val="00381E40"/>
    <w:rsid w:val="003B1E35"/>
    <w:rsid w:val="00427A11"/>
    <w:rsid w:val="00430FA8"/>
    <w:rsid w:val="0044650B"/>
    <w:rsid w:val="0048136E"/>
    <w:rsid w:val="004820FB"/>
    <w:rsid w:val="004E2D55"/>
    <w:rsid w:val="004F4DA9"/>
    <w:rsid w:val="00536A1E"/>
    <w:rsid w:val="005C461A"/>
    <w:rsid w:val="006460F2"/>
    <w:rsid w:val="00656C6D"/>
    <w:rsid w:val="006944D6"/>
    <w:rsid w:val="006D2F4C"/>
    <w:rsid w:val="006E1927"/>
    <w:rsid w:val="007744AD"/>
    <w:rsid w:val="007C6C18"/>
    <w:rsid w:val="007E574D"/>
    <w:rsid w:val="0084086D"/>
    <w:rsid w:val="008414C2"/>
    <w:rsid w:val="00862E0B"/>
    <w:rsid w:val="008E4FC2"/>
    <w:rsid w:val="008F7F57"/>
    <w:rsid w:val="00912292"/>
    <w:rsid w:val="00947969"/>
    <w:rsid w:val="00970E6C"/>
    <w:rsid w:val="00991532"/>
    <w:rsid w:val="009C699E"/>
    <w:rsid w:val="00A1437D"/>
    <w:rsid w:val="00A26D1B"/>
    <w:rsid w:val="00A50A31"/>
    <w:rsid w:val="00A8161D"/>
    <w:rsid w:val="00A8651B"/>
    <w:rsid w:val="00AC309D"/>
    <w:rsid w:val="00AC7971"/>
    <w:rsid w:val="00AE6992"/>
    <w:rsid w:val="00AF0CA7"/>
    <w:rsid w:val="00B16953"/>
    <w:rsid w:val="00B33C2C"/>
    <w:rsid w:val="00B639BF"/>
    <w:rsid w:val="00B77BED"/>
    <w:rsid w:val="00BB04E2"/>
    <w:rsid w:val="00C902D2"/>
    <w:rsid w:val="00C93A4C"/>
    <w:rsid w:val="00CB2E35"/>
    <w:rsid w:val="00CD5DBA"/>
    <w:rsid w:val="00CF70D3"/>
    <w:rsid w:val="00D27A8E"/>
    <w:rsid w:val="00D47A0F"/>
    <w:rsid w:val="00D50895"/>
    <w:rsid w:val="00D93B24"/>
    <w:rsid w:val="00D947D5"/>
    <w:rsid w:val="00DA259A"/>
    <w:rsid w:val="00DB5801"/>
    <w:rsid w:val="00DD3CB6"/>
    <w:rsid w:val="00DD750D"/>
    <w:rsid w:val="00DE7145"/>
    <w:rsid w:val="00DF1C0C"/>
    <w:rsid w:val="00DF1EEE"/>
    <w:rsid w:val="00E0556C"/>
    <w:rsid w:val="00E12150"/>
    <w:rsid w:val="00E476A1"/>
    <w:rsid w:val="00E70841"/>
    <w:rsid w:val="00E77A1E"/>
    <w:rsid w:val="00EA1C8B"/>
    <w:rsid w:val="00EC6EF5"/>
    <w:rsid w:val="00F27954"/>
    <w:rsid w:val="00F96A84"/>
    <w:rsid w:val="00FB62A5"/>
    <w:rsid w:val="00FB7632"/>
    <w:rsid w:val="00FC0E92"/>
    <w:rsid w:val="00FC25B4"/>
    <w:rsid w:val="00FD3573"/>
    <w:rsid w:val="3B6D02BF"/>
    <w:rsid w:val="5A3B59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A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76A1"/>
    <w:rPr>
      <w:sz w:val="18"/>
      <w:szCs w:val="18"/>
    </w:rPr>
  </w:style>
  <w:style w:type="character" w:customStyle="1" w:styleId="BalloonTextChar">
    <w:name w:val="Balloon Text Char"/>
    <w:basedOn w:val="DefaultParagraphFont"/>
    <w:link w:val="BalloonText"/>
    <w:uiPriority w:val="99"/>
    <w:semiHidden/>
    <w:locked/>
    <w:rsid w:val="00E476A1"/>
    <w:rPr>
      <w:rFonts w:cs="Times New Roman"/>
      <w:sz w:val="18"/>
      <w:szCs w:val="18"/>
    </w:rPr>
  </w:style>
  <w:style w:type="paragraph" w:styleId="Footer">
    <w:name w:val="footer"/>
    <w:basedOn w:val="Normal"/>
    <w:link w:val="FooterChar"/>
    <w:uiPriority w:val="99"/>
    <w:rsid w:val="00E476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476A1"/>
    <w:rPr>
      <w:rFonts w:cs="Times New Roman"/>
      <w:sz w:val="18"/>
      <w:szCs w:val="18"/>
    </w:rPr>
  </w:style>
  <w:style w:type="paragraph" w:styleId="Header">
    <w:name w:val="header"/>
    <w:basedOn w:val="Normal"/>
    <w:link w:val="HeaderChar"/>
    <w:uiPriority w:val="99"/>
    <w:rsid w:val="00E476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476A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76904538">
      <w:marLeft w:val="0"/>
      <w:marRight w:val="0"/>
      <w:marTop w:val="0"/>
      <w:marBottom w:val="0"/>
      <w:divBdr>
        <w:top w:val="none" w:sz="0" w:space="0" w:color="auto"/>
        <w:left w:val="none" w:sz="0" w:space="0" w:color="auto"/>
        <w:bottom w:val="none" w:sz="0" w:space="0" w:color="auto"/>
        <w:right w:val="none" w:sz="0" w:space="0" w:color="auto"/>
      </w:divBdr>
    </w:div>
    <w:div w:id="1776904539">
      <w:marLeft w:val="0"/>
      <w:marRight w:val="0"/>
      <w:marTop w:val="0"/>
      <w:marBottom w:val="0"/>
      <w:divBdr>
        <w:top w:val="none" w:sz="0" w:space="0" w:color="auto"/>
        <w:left w:val="none" w:sz="0" w:space="0" w:color="auto"/>
        <w:bottom w:val="none" w:sz="0" w:space="0" w:color="auto"/>
        <w:right w:val="none" w:sz="0" w:space="0" w:color="auto"/>
      </w:divBdr>
    </w:div>
    <w:div w:id="1776904540">
      <w:marLeft w:val="0"/>
      <w:marRight w:val="0"/>
      <w:marTop w:val="0"/>
      <w:marBottom w:val="0"/>
      <w:divBdr>
        <w:top w:val="none" w:sz="0" w:space="0" w:color="auto"/>
        <w:left w:val="none" w:sz="0" w:space="0" w:color="auto"/>
        <w:bottom w:val="none" w:sz="0" w:space="0" w:color="auto"/>
        <w:right w:val="none" w:sz="0" w:space="0" w:color="auto"/>
      </w:divBdr>
    </w:div>
    <w:div w:id="1776904541">
      <w:marLeft w:val="0"/>
      <w:marRight w:val="0"/>
      <w:marTop w:val="0"/>
      <w:marBottom w:val="0"/>
      <w:divBdr>
        <w:top w:val="none" w:sz="0" w:space="0" w:color="auto"/>
        <w:left w:val="none" w:sz="0" w:space="0" w:color="auto"/>
        <w:bottom w:val="none" w:sz="0" w:space="0" w:color="auto"/>
        <w:right w:val="none" w:sz="0" w:space="0" w:color="auto"/>
      </w:divBdr>
    </w:div>
    <w:div w:id="1776904542">
      <w:marLeft w:val="0"/>
      <w:marRight w:val="0"/>
      <w:marTop w:val="0"/>
      <w:marBottom w:val="0"/>
      <w:divBdr>
        <w:top w:val="none" w:sz="0" w:space="0" w:color="auto"/>
        <w:left w:val="none" w:sz="0" w:space="0" w:color="auto"/>
        <w:bottom w:val="none" w:sz="0" w:space="0" w:color="auto"/>
        <w:right w:val="none" w:sz="0" w:space="0" w:color="auto"/>
      </w:divBdr>
    </w:div>
    <w:div w:id="1776904543">
      <w:marLeft w:val="0"/>
      <w:marRight w:val="0"/>
      <w:marTop w:val="0"/>
      <w:marBottom w:val="0"/>
      <w:divBdr>
        <w:top w:val="none" w:sz="0" w:space="0" w:color="auto"/>
        <w:left w:val="none" w:sz="0" w:space="0" w:color="auto"/>
        <w:bottom w:val="none" w:sz="0" w:space="0" w:color="auto"/>
        <w:right w:val="none" w:sz="0" w:space="0" w:color="auto"/>
      </w:divBdr>
    </w:div>
    <w:div w:id="177690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xiaolingxld@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gt.workercn.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5</Pages>
  <Words>347</Words>
  <Characters>1984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dc:creator>
  <cp:keywords/>
  <dc:description/>
  <cp:lastModifiedBy>User</cp:lastModifiedBy>
  <cp:revision>82</cp:revision>
  <cp:lastPrinted>2020-03-23T04:09:00Z</cp:lastPrinted>
  <dcterms:created xsi:type="dcterms:W3CDTF">2019-04-19T00:34:00Z</dcterms:created>
  <dcterms:modified xsi:type="dcterms:W3CDTF">2020-03-30T01:00:00Z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