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附件1</w:t>
      </w:r>
    </w:p>
    <w:p>
      <w:pPr>
        <w:spacing w:afterLines="50" w:line="520" w:lineRule="exact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乐山师范学院2020年6月公开招聘专职辅导员岗位和条件要求一览表</w:t>
      </w:r>
    </w:p>
    <w:tbl>
      <w:tblPr>
        <w:tblStyle w:val="5"/>
        <w:tblpPr w:leftFromText="180" w:rightFromText="180" w:vertAnchor="text" w:tblpXSpec="center" w:tblpY="1"/>
        <w:tblOverlap w:val="never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28"/>
        <w:gridCol w:w="1260"/>
        <w:gridCol w:w="998"/>
        <w:gridCol w:w="1118"/>
        <w:gridCol w:w="1559"/>
        <w:gridCol w:w="1701"/>
        <w:gridCol w:w="2184"/>
        <w:gridCol w:w="158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招聘单位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岗位编码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招聘对象范围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其他条件要求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或学位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专业条件要求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其他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hint="eastAsia" w:ascii="仿宋_GB2312" w:hAnsi="宋体" w:cs="宋体"/>
                <w:sz w:val="20"/>
              </w:rPr>
              <w:t>乐山师范学院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教学院专职辅导员A岗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320202</w:t>
            </w:r>
            <w:r>
              <w:rPr>
                <w:rFonts w:hint="eastAsia" w:ascii="宋体" w:hAnsi="宋体" w:cs="宋体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75" w:leftChars="-211" w:firstLine="370" w:firstLineChars="185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研究生学历、硕士及以上学位；具有特殊教育学科背景相关专业，会熟练使用手语，学历学位条件可放宽至全日制本科、学士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以下学科门类所属全部专业：哲学、经济学、法学、教育学（体育学除外）、文学、历史学、理学、工学、农学、医学、管理学。         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中共党员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需要入住男生公寓值班管理。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zh-CN"/>
              </w:rPr>
              <w:t>其中含定向招聘特殊教育学院专职辅导员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1人（必须</w:t>
            </w:r>
            <w:r>
              <w:rPr>
                <w:rFonts w:hint="eastAsia" w:ascii="宋体" w:hAnsi="宋体" w:cs="宋体"/>
                <w:sz w:val="20"/>
              </w:rPr>
              <w:t>具有特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</w:rPr>
              <w:t>殊教育学科背景相关专业，会熟练使用手语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），</w:t>
            </w:r>
            <w:r>
              <w:rPr>
                <w:rFonts w:hint="eastAsia" w:ascii="宋体" w:hAnsi="宋体" w:cs="宋体"/>
                <w:b/>
                <w:bCs/>
                <w:sz w:val="20"/>
                <w:lang w:val="en-US" w:eastAsia="zh-CN"/>
              </w:rPr>
              <w:t>成绩单独排序录取，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如此定向岗位无拟聘人员，则此名额纳入非定向使用。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hint="eastAsia" w:ascii="仿宋_GB2312" w:hAnsi="宋体" w:cs="宋体"/>
                <w:sz w:val="20"/>
              </w:rPr>
              <w:t>乐山师范学院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教学院专职辅导员B岗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320202</w:t>
            </w:r>
            <w:r>
              <w:rPr>
                <w:rFonts w:hint="eastAsia" w:ascii="宋体" w:hAnsi="宋体" w:cs="宋体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75" w:leftChars="-211" w:firstLine="370" w:firstLineChars="185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研究生学历、硕士及以上学位；具有特殊教育学科背景相关专业，会熟练使用手语，学历学位条件可放宽至全日制本科、学士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以下学科门类所属全部专业：哲学、经济学、法学、教育学（体育学除外）、文学、历史学、理学、工学、农学、医学、管理学。            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</w:rPr>
              <w:t>中共党员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</w:rPr>
              <w:t>需要入住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女</w:t>
            </w:r>
            <w:r>
              <w:rPr>
                <w:rFonts w:hint="eastAsia" w:ascii="宋体" w:hAnsi="宋体" w:cs="宋体"/>
                <w:sz w:val="20"/>
              </w:rPr>
              <w:t>生公寓值班管理。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hint="eastAsia" w:ascii="仿宋_GB2312" w:hAnsi="宋体" w:cs="宋体"/>
                <w:sz w:val="20"/>
              </w:rPr>
              <w:t>乐山师范学院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心理咨询专职辅导员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320202</w:t>
            </w:r>
            <w:r>
              <w:rPr>
                <w:rFonts w:hint="eastAsia" w:ascii="宋体" w:hAnsi="宋体" w:cs="宋体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75" w:leftChars="-211" w:firstLine="370" w:firstLineChars="185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研究生学历</w:t>
            </w:r>
            <w:r>
              <w:rPr>
                <w:rFonts w:hint="eastAsia" w:ascii="仿宋_GB2312" w:hAnsi="宋体" w:cs="宋体"/>
                <w:sz w:val="20"/>
              </w:rPr>
              <w:t>、</w:t>
            </w:r>
            <w:r>
              <w:rPr>
                <w:rFonts w:hint="eastAsia" w:ascii="宋体" w:hAnsi="宋体" w:cs="宋体"/>
                <w:sz w:val="20"/>
              </w:rPr>
              <w:t>硕士及以上学位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本科及研究生阶段均具有应用心理学、发展与教育心理学等相关专业背景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>
      <w:r>
        <w:rPr/>
        <w:br w:type="textWrapping" w:clear="all"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8AA0"/>
    <w:multiLevelType w:val="singleLevel"/>
    <w:tmpl w:val="6BEF8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28302D"/>
    <w:rsid w:val="000060D8"/>
    <w:rsid w:val="00027356"/>
    <w:rsid w:val="00033E40"/>
    <w:rsid w:val="000B3963"/>
    <w:rsid w:val="00153853"/>
    <w:rsid w:val="00186D47"/>
    <w:rsid w:val="00192AAE"/>
    <w:rsid w:val="001D2175"/>
    <w:rsid w:val="00232DC3"/>
    <w:rsid w:val="00234DAB"/>
    <w:rsid w:val="00244EA5"/>
    <w:rsid w:val="002A65C5"/>
    <w:rsid w:val="003026EA"/>
    <w:rsid w:val="00304780"/>
    <w:rsid w:val="00314176"/>
    <w:rsid w:val="003540F5"/>
    <w:rsid w:val="00370976"/>
    <w:rsid w:val="00392982"/>
    <w:rsid w:val="003A6FEE"/>
    <w:rsid w:val="0048336E"/>
    <w:rsid w:val="004B1D03"/>
    <w:rsid w:val="004C2256"/>
    <w:rsid w:val="004E62DF"/>
    <w:rsid w:val="00532E69"/>
    <w:rsid w:val="00591EC8"/>
    <w:rsid w:val="00597703"/>
    <w:rsid w:val="00624DA8"/>
    <w:rsid w:val="00667D02"/>
    <w:rsid w:val="00696D25"/>
    <w:rsid w:val="0069745C"/>
    <w:rsid w:val="006A5E70"/>
    <w:rsid w:val="00705B6A"/>
    <w:rsid w:val="00770CB3"/>
    <w:rsid w:val="0078799D"/>
    <w:rsid w:val="00803DD0"/>
    <w:rsid w:val="0080753B"/>
    <w:rsid w:val="009132DB"/>
    <w:rsid w:val="00931002"/>
    <w:rsid w:val="00992586"/>
    <w:rsid w:val="009B5B46"/>
    <w:rsid w:val="00A12BBF"/>
    <w:rsid w:val="00A40835"/>
    <w:rsid w:val="00A502F6"/>
    <w:rsid w:val="00A50B91"/>
    <w:rsid w:val="00AA072E"/>
    <w:rsid w:val="00AB3B08"/>
    <w:rsid w:val="00AB7E97"/>
    <w:rsid w:val="00B310AE"/>
    <w:rsid w:val="00B5017C"/>
    <w:rsid w:val="00B5486D"/>
    <w:rsid w:val="00B74654"/>
    <w:rsid w:val="00BB14C3"/>
    <w:rsid w:val="00C5061E"/>
    <w:rsid w:val="00C663C8"/>
    <w:rsid w:val="00C70F48"/>
    <w:rsid w:val="00C92216"/>
    <w:rsid w:val="00CA480C"/>
    <w:rsid w:val="00D03DD2"/>
    <w:rsid w:val="00D34F10"/>
    <w:rsid w:val="00D63ABA"/>
    <w:rsid w:val="00E27BE0"/>
    <w:rsid w:val="00E44495"/>
    <w:rsid w:val="00E6684E"/>
    <w:rsid w:val="00E751C6"/>
    <w:rsid w:val="00E9504F"/>
    <w:rsid w:val="00ED677E"/>
    <w:rsid w:val="00F01118"/>
    <w:rsid w:val="00F50606"/>
    <w:rsid w:val="00F53311"/>
    <w:rsid w:val="00F82EE8"/>
    <w:rsid w:val="00F85F11"/>
    <w:rsid w:val="120E21C4"/>
    <w:rsid w:val="20554F04"/>
    <w:rsid w:val="2CF01B5E"/>
    <w:rsid w:val="3C3218E5"/>
    <w:rsid w:val="3D017634"/>
    <w:rsid w:val="437E4DE0"/>
    <w:rsid w:val="4B5010AE"/>
    <w:rsid w:val="4D525F54"/>
    <w:rsid w:val="4E571B31"/>
    <w:rsid w:val="5228302D"/>
    <w:rsid w:val="56054945"/>
    <w:rsid w:val="5B3F47D1"/>
    <w:rsid w:val="5B863153"/>
    <w:rsid w:val="62F964BF"/>
    <w:rsid w:val="65B169CC"/>
    <w:rsid w:val="6D1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C0014E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ascii="Courier New" w:hAnsi="Courier New" w:eastAsia="Tahoma" w:cs="Courier New"/>
      <w:sz w:val="18"/>
      <w:szCs w:val="18"/>
      <w:bdr w:val="single" w:color="596480" w:sz="6" w:space="0"/>
      <w:shd w:val="clear" w:color="auto" w:fill="F6F6F6"/>
    </w:rPr>
  </w:style>
  <w:style w:type="character" w:customStyle="1" w:styleId="12">
    <w:name w:val="property"/>
    <w:basedOn w:val="6"/>
    <w:qFormat/>
    <w:uiPriority w:val="0"/>
    <w:rPr>
      <w:rFonts w:hint="default" w:ascii="Courier New" w:hAnsi="Courier New" w:cs="Courier New"/>
      <w:color w:val="C0014E"/>
      <w:shd w:val="clear" w:color="auto" w:fill="FFFFCC"/>
    </w:rPr>
  </w:style>
  <w:style w:type="character" w:customStyle="1" w:styleId="13">
    <w:name w:val="页眉 Char"/>
    <w:basedOn w:val="6"/>
    <w:link w:val="4"/>
    <w:qFormat/>
    <w:uiPriority w:val="0"/>
    <w:rPr>
      <w:rFonts w:eastAsia="仿宋_GB2312" w:cstheme="minorBidi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rFonts w:eastAsia="仿宋_GB2312" w:cstheme="minorBidi"/>
      <w:sz w:val="18"/>
      <w:szCs w:val="18"/>
    </w:rPr>
  </w:style>
  <w:style w:type="character" w:customStyle="1" w:styleId="15">
    <w:name w:val="批注框文本 Char"/>
    <w:basedOn w:val="6"/>
    <w:link w:val="2"/>
    <w:qFormat/>
    <w:uiPriority w:val="0"/>
    <w:rPr>
      <w:rFonts w:eastAsia="仿宋_GB2312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625</Characters>
  <Lines>5</Lines>
  <Paragraphs>1</Paragraphs>
  <TotalTime>5</TotalTime>
  <ScaleCrop>false</ScaleCrop>
  <LinksUpToDate>false</LinksUpToDate>
  <CharactersWithSpaces>733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2019-03-05T08:02:00Z</dcterms:created>
  <dc:creator>Administrator</dc:creator>
  <cp:lastModifiedBy>Administrator</cp:lastModifiedBy>
  <cp:lastPrinted>2017-06-09T03:29:00Z</cp:lastPrinted>
  <dcterms:modified xsi:type="dcterms:W3CDTF">2020-06-17T02:25:20Z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