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widowControl/>
        <w:ind w:firstLine="880" w:firstLineChars="200"/>
        <w:jc w:val="center"/>
        <w:rPr>
          <w:rFonts w:ascii="方正小标宋_GBK" w:hAnsi="方正小标宋_GBK" w:eastAsia="方正小标宋_GBK" w:cs="方正小标宋_GBK"/>
          <w:sz w:val="44"/>
          <w:szCs w:val="44"/>
        </w:rPr>
      </w:pPr>
    </w:p>
    <w:p>
      <w:pPr>
        <w:widowControl/>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宜昌市2020年度考试录用公务员面试</w:t>
      </w:r>
    </w:p>
    <w:p>
      <w:pPr>
        <w:widowControl/>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疫情防控须知</w:t>
      </w:r>
    </w:p>
    <w:p>
      <w:pPr>
        <w:widowControl/>
        <w:ind w:firstLine="280" w:firstLineChars="200"/>
        <w:rPr>
          <w:rFonts w:ascii="微软雅黑" w:hAnsi="微软雅黑" w:eastAsia="微软雅黑" w:cs="微软雅黑"/>
          <w:color w:val="333333"/>
          <w:sz w:val="14"/>
          <w:szCs w:val="14"/>
        </w:rPr>
      </w:pPr>
      <w:bookmarkStart w:id="0" w:name="_GoBack"/>
      <w:bookmarkEnd w:id="0"/>
    </w:p>
    <w:p>
      <w:pPr>
        <w:widowControl/>
        <w:ind w:firstLine="720" w:firstLineChars="200"/>
        <w:jc w:val="left"/>
        <w:rPr>
          <w:color w:val="auto"/>
        </w:rPr>
      </w:pPr>
      <w:r>
        <w:rPr>
          <w:rFonts w:ascii="仿宋_GB2312" w:hAnsi="微软雅黑" w:cs="仿宋_GB2312"/>
          <w:color w:val="333333"/>
          <w:kern w:val="0"/>
          <w:sz w:val="36"/>
          <w:szCs w:val="36"/>
          <w:shd w:val="clear" w:color="auto" w:fill="FFFFFF"/>
          <w:lang w:bidi="ar"/>
        </w:rPr>
        <w:t> </w:t>
      </w:r>
      <w:r>
        <w:rPr>
          <w:rFonts w:hint="eastAsia" w:ascii="仿宋_GB2312" w:hAnsi="微软雅黑" w:cs="仿宋_GB2312"/>
          <w:color w:val="auto"/>
          <w:kern w:val="0"/>
          <w:sz w:val="32"/>
          <w:szCs w:val="32"/>
          <w:shd w:val="clear" w:color="auto" w:fill="FFFFFF"/>
          <w:lang w:bidi="ar"/>
        </w:rPr>
        <w:t>一、考生在备考过程中，要做好自我防护，注意个人卫生，加强营养，合理休息，防止过度紧张和疲劳，以良好心态和身体素质参加考试，避免出现发热、咳嗽等异常症状。</w:t>
      </w:r>
      <w:r>
        <w:rPr>
          <w:rFonts w:hint="eastAsia" w:ascii="仿宋_GB2312" w:hAnsi="微软雅黑" w:cs="仿宋_GB2312"/>
          <w:color w:val="auto"/>
          <w:kern w:val="0"/>
          <w:sz w:val="32"/>
          <w:szCs w:val="32"/>
          <w:shd w:val="clear" w:color="auto" w:fill="FFFFFF"/>
          <w:lang w:eastAsia="zh-CN" w:bidi="ar"/>
        </w:rPr>
        <w:t>如有异常，</w:t>
      </w:r>
      <w:r>
        <w:rPr>
          <w:rFonts w:hint="eastAsia" w:ascii="仿宋_GB2312" w:hAnsi="微软雅黑" w:cs="仿宋_GB2312"/>
          <w:color w:val="auto"/>
          <w:kern w:val="0"/>
          <w:sz w:val="32"/>
          <w:szCs w:val="32"/>
          <w:shd w:val="clear" w:color="auto" w:fill="FFFFFF"/>
          <w:lang w:bidi="ar"/>
        </w:rPr>
        <w:t>考前主动向各县市区委组织部或市直招录机关报备14日内中高风险地区行程及近期身体健康情况。考试当天要采取合适的出行方式前往考点，与他人保持安全间距。</w:t>
      </w:r>
    </w:p>
    <w:p>
      <w:pPr>
        <w:widowControl/>
        <w:ind w:firstLine="640" w:firstLineChars="200"/>
        <w:jc w:val="left"/>
        <w:rPr>
          <w:rFonts w:ascii="仿宋_GB2312" w:hAnsi="微软雅黑" w:cs="仿宋_GB2312"/>
          <w:color w:val="auto"/>
          <w:kern w:val="0"/>
          <w:sz w:val="32"/>
          <w:szCs w:val="32"/>
          <w:shd w:val="clear" w:color="auto" w:fill="FFFFFF"/>
          <w:lang w:bidi="ar"/>
        </w:rPr>
      </w:pPr>
      <w:r>
        <w:rPr>
          <w:rFonts w:hint="eastAsia" w:ascii="仿宋_GB2312" w:hAnsi="微软雅黑" w:cs="仿宋_GB2312"/>
          <w:color w:val="auto"/>
          <w:kern w:val="0"/>
          <w:sz w:val="32"/>
          <w:szCs w:val="32"/>
          <w:shd w:val="clear" w:color="auto" w:fill="FFFFFF"/>
          <w:lang w:bidi="ar"/>
        </w:rPr>
        <w:t>二、面试当天，所有考生须全程佩戴口罩（核验身份时须临时摘除口罩），做好个人防护。</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三、考生入场前应主动配合接受体温检测，出示健康码( 不限湖北省)、行程卡</w:t>
      </w:r>
      <w:r>
        <w:rPr>
          <w:rFonts w:hint="eastAsia" w:ascii="仿宋_GB2312" w:hAnsi="微软雅黑" w:cs="仿宋_GB2312"/>
          <w:color w:val="auto"/>
          <w:kern w:val="0"/>
          <w:sz w:val="32"/>
          <w:szCs w:val="32"/>
          <w:shd w:val="clear" w:color="auto" w:fill="FFFFFF"/>
          <w:lang w:eastAsia="zh-CN" w:bidi="ar"/>
        </w:rPr>
        <w:t>（</w:t>
      </w:r>
      <w:r>
        <w:rPr>
          <w:rFonts w:hint="eastAsia" w:eastAsia="仿宋_GB2312"/>
          <w:color w:val="auto"/>
          <w:sz w:val="32"/>
          <w:szCs w:val="32"/>
          <w:lang w:eastAsia="zh-CN"/>
        </w:rPr>
        <w:t>登录“国务院客户端\防疫行程卡\行程卡”查询考生个人14日内通信大数据行程卡</w:t>
      </w:r>
      <w:r>
        <w:rPr>
          <w:rFonts w:hint="eastAsia" w:ascii="仿宋_GB2312" w:hAnsi="微软雅黑" w:cs="仿宋_GB2312"/>
          <w:color w:val="auto"/>
          <w:kern w:val="0"/>
          <w:sz w:val="32"/>
          <w:szCs w:val="32"/>
          <w:shd w:val="clear" w:color="auto" w:fill="FFFFFF"/>
          <w:lang w:eastAsia="zh-CN" w:bidi="ar"/>
        </w:rPr>
        <w:t>）</w:t>
      </w:r>
      <w:r>
        <w:rPr>
          <w:rFonts w:hint="eastAsia" w:ascii="仿宋_GB2312" w:hAnsi="微软雅黑" w:cs="仿宋_GB2312"/>
          <w:color w:val="auto"/>
          <w:kern w:val="0"/>
          <w:sz w:val="32"/>
          <w:szCs w:val="32"/>
          <w:shd w:val="clear" w:color="auto" w:fill="FFFFFF"/>
          <w:lang w:bidi="ar"/>
        </w:rPr>
        <w:t>，健康码为绿码及现场测量体温正常的( &l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考前14天有国内疫情中高风险地区或国(境)外旅居史的考生，应主动向工作人员报告，并按要求配合采取相应的防控措施。疫情风险等级查询可使用“国务院客户端”微信小程序点击“疫情风险查询”，或在微信小程序中搜索“疫情风险等级查询”，或登陆http://bmfw.www.gov.cn/yqfxdjcx/index.html,选择查询地区即可了解该地的疫情风险等级。</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四、考前3天有发热症状的考生，应在入场检测体温前主动向工作人员报告，经考点现场医疗卫生专业人员评估后，具备参加考试条件的，在临时隔离考场继续考试;不具备相关条件的，按相关卫生疾控部门要求采取防控措施。</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五、考生在进入考场后及考试期间出现发热、咳嗽、乏力、呕吐等症状的，应主动告知考务工作人员，经考点现场医疗卫生专业人员评估后，具备参加考试条件的，在隔离考场继续考试;不具备相关条件的，按相关疾控部门要求采取防控措施。</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widowControl/>
        <w:ind w:firstLine="640" w:firstLineChars="200"/>
        <w:jc w:val="left"/>
        <w:rPr>
          <w:color w:val="auto"/>
        </w:rPr>
      </w:pPr>
      <w:r>
        <w:rPr>
          <w:rFonts w:hint="eastAsia" w:ascii="仿宋_GB2312" w:hAnsi="微软雅黑" w:cs="仿宋_GB2312"/>
          <w:color w:val="auto"/>
          <w:kern w:val="0"/>
          <w:sz w:val="32"/>
          <w:szCs w:val="32"/>
          <w:shd w:val="clear" w:color="auto" w:fill="FFFFFF"/>
          <w:lang w:bidi="ar"/>
        </w:rPr>
        <w:t>七、考生面试前应认真阅读本须知，凡隐瞒或谎报旅居史、接触史、健康状况等疫情防控重点信息，不配合工作人员进行防疫检测、询问、排查、送诊等造成严重后果的，按照疫情防控相关规定严肃处理。</w:t>
      </w:r>
    </w:p>
    <w:p>
      <w:pPr>
        <w:ind w:firstLine="640" w:firstLineChars="200"/>
        <w:rPr>
          <w:rFonts w:ascii="仿宋_GB2312" w:hAnsi="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9"/>
    <w:rsid w:val="000C3A60"/>
    <w:rsid w:val="00A4664B"/>
    <w:rsid w:val="00B81231"/>
    <w:rsid w:val="00C453EE"/>
    <w:rsid w:val="00C613E9"/>
    <w:rsid w:val="00D11D2A"/>
    <w:rsid w:val="00F55C0F"/>
    <w:rsid w:val="0827032D"/>
    <w:rsid w:val="0B7604ED"/>
    <w:rsid w:val="131002F6"/>
    <w:rsid w:val="1C0944E3"/>
    <w:rsid w:val="21E23F72"/>
    <w:rsid w:val="34842723"/>
    <w:rsid w:val="39C051E1"/>
    <w:rsid w:val="42752C94"/>
    <w:rsid w:val="566D1128"/>
    <w:rsid w:val="572940F9"/>
    <w:rsid w:val="6B1472EB"/>
    <w:rsid w:val="6F6F205F"/>
    <w:rsid w:val="704A5D3C"/>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42A5F5"/>
      <w:u w:val="none"/>
    </w:rPr>
  </w:style>
  <w:style w:type="character" w:styleId="9">
    <w:name w:val="HTML Definition"/>
    <w:basedOn w:val="6"/>
    <w:qFormat/>
    <w:uiPriority w:val="0"/>
    <w:rPr>
      <w:i/>
    </w:rPr>
  </w:style>
  <w:style w:type="character" w:styleId="10">
    <w:name w:val="Hyperlink"/>
    <w:basedOn w:val="6"/>
    <w:qFormat/>
    <w:uiPriority w:val="0"/>
    <w:rPr>
      <w:color w:val="42A5F5"/>
      <w:u w:val="none"/>
    </w:rPr>
  </w:style>
  <w:style w:type="character" w:styleId="11">
    <w:name w:val="HTML Code"/>
    <w:basedOn w:val="6"/>
    <w:qFormat/>
    <w:uiPriority w:val="0"/>
    <w:rPr>
      <w:rFonts w:hint="default" w:ascii="Consolas" w:hAnsi="Consolas" w:eastAsia="Consolas" w:cs="Consolas"/>
      <w:color w:val="C7254E"/>
      <w:sz w:val="21"/>
      <w:szCs w:val="21"/>
      <w:shd w:val="clear" w:color="auto" w:fill="F9F2F4"/>
    </w:rPr>
  </w:style>
  <w:style w:type="character" w:styleId="12">
    <w:name w:val="HTML Keyboard"/>
    <w:basedOn w:val="6"/>
    <w:qFormat/>
    <w:uiPriority w:val="0"/>
    <w:rPr>
      <w:rFonts w:hint="default" w:ascii="Consolas" w:hAnsi="Consolas" w:eastAsia="Consolas" w:cs="Consolas"/>
      <w:color w:val="FFFFFF"/>
      <w:sz w:val="21"/>
      <w:szCs w:val="21"/>
      <w:shd w:val="clear" w:color="auto" w:fill="333333"/>
    </w:rPr>
  </w:style>
  <w:style w:type="character" w:styleId="13">
    <w:name w:val="HTML Sample"/>
    <w:basedOn w:val="6"/>
    <w:qFormat/>
    <w:uiPriority w:val="0"/>
    <w:rPr>
      <w:rFonts w:ascii="Consolas" w:hAnsi="Consolas" w:eastAsia="Consolas" w:cs="Consolas"/>
      <w:sz w:val="21"/>
      <w:szCs w:val="21"/>
    </w:rPr>
  </w:style>
  <w:style w:type="character" w:customStyle="1" w:styleId="15">
    <w:name w:val="select2-selection__rendered"/>
    <w:basedOn w:val="6"/>
    <w:qFormat/>
    <w:uiPriority w:val="0"/>
    <w:rPr>
      <w:sz w:val="14"/>
      <w:szCs w:val="14"/>
    </w:rPr>
  </w:style>
  <w:style w:type="character" w:customStyle="1" w:styleId="16">
    <w:name w:val="time"/>
    <w:basedOn w:val="6"/>
    <w:qFormat/>
    <w:uiPriority w:val="0"/>
    <w:rPr>
      <w:rFonts w:ascii="Arial" w:hAnsi="Arial" w:cs="Arial"/>
    </w:rPr>
  </w:style>
  <w:style w:type="character" w:customStyle="1" w:styleId="17">
    <w:name w:val="页眉 字符"/>
    <w:basedOn w:val="6"/>
    <w:link w:val="4"/>
    <w:qFormat/>
    <w:uiPriority w:val="0"/>
    <w:rPr>
      <w:rFonts w:ascii="Times" w:hAnsi="Times" w:eastAsia="仿宋_GB2312"/>
      <w:kern w:val="2"/>
      <w:sz w:val="18"/>
      <w:szCs w:val="18"/>
    </w:rPr>
  </w:style>
  <w:style w:type="character" w:customStyle="1" w:styleId="18">
    <w:name w:val="页脚 字符"/>
    <w:basedOn w:val="6"/>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20</TotalTime>
  <ScaleCrop>false</ScaleCrop>
  <LinksUpToDate>false</LinksUpToDate>
  <CharactersWithSpaces>1014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2020-10-29T03:37:00Z</cp:lastPrinted>
  <dcterms:modified xsi:type="dcterms:W3CDTF">2020-10-30T03:24:35Z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