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BB" w:rsidRPr="003363BB" w:rsidRDefault="00B632E4" w:rsidP="00B632E4">
      <w:pPr>
        <w:jc w:val="center"/>
        <w:rPr>
          <w:rFonts w:asciiTheme="minorEastAsia" w:eastAsiaTheme="minorEastAsia" w:hAnsiTheme="minorEastAsia" w:hint="eastAsia"/>
          <w:b/>
          <w:color w:val="000000" w:themeColor="text1"/>
          <w:sz w:val="44"/>
          <w:szCs w:val="44"/>
        </w:rPr>
      </w:pPr>
      <w:r w:rsidRPr="003363BB">
        <w:rPr>
          <w:rFonts w:asciiTheme="minorEastAsia" w:eastAsiaTheme="minorEastAsia" w:hAnsiTheme="minorEastAsia" w:hint="eastAsia"/>
          <w:b/>
          <w:color w:val="000000" w:themeColor="text1"/>
          <w:sz w:val="44"/>
          <w:szCs w:val="44"/>
        </w:rPr>
        <w:t>丹江口市基层医疗卫生专业技术人员</w:t>
      </w:r>
    </w:p>
    <w:p w:rsidR="00B632E4" w:rsidRPr="003363BB" w:rsidRDefault="003363BB" w:rsidP="00B632E4">
      <w:pPr>
        <w:jc w:val="center"/>
        <w:rPr>
          <w:rFonts w:asciiTheme="minorEastAsia" w:eastAsiaTheme="minorEastAsia" w:hAnsiTheme="minorEastAsia"/>
          <w:b/>
          <w:color w:val="000000" w:themeColor="text1"/>
          <w:sz w:val="44"/>
          <w:szCs w:val="44"/>
        </w:rPr>
      </w:pPr>
      <w:r w:rsidRPr="003363BB">
        <w:rPr>
          <w:rFonts w:asciiTheme="minorEastAsia" w:eastAsiaTheme="minorEastAsia" w:hAnsiTheme="minorEastAsia" w:hint="eastAsia"/>
          <w:b/>
          <w:color w:val="000000" w:themeColor="text1"/>
          <w:sz w:val="44"/>
          <w:szCs w:val="44"/>
        </w:rPr>
        <w:t>专项</w:t>
      </w:r>
      <w:r w:rsidR="00B632E4" w:rsidRPr="003363BB">
        <w:rPr>
          <w:rFonts w:asciiTheme="minorEastAsia" w:eastAsiaTheme="minorEastAsia" w:hAnsiTheme="minorEastAsia" w:hint="eastAsia"/>
          <w:b/>
          <w:color w:val="000000" w:themeColor="text1"/>
          <w:sz w:val="44"/>
          <w:szCs w:val="44"/>
        </w:rPr>
        <w:t>公开招聘公告</w:t>
      </w:r>
    </w:p>
    <w:p w:rsidR="00B632E4" w:rsidRPr="003363BB" w:rsidRDefault="00B632E4" w:rsidP="00B632E4">
      <w:pPr>
        <w:rPr>
          <w:rFonts w:asciiTheme="minorEastAsia" w:eastAsiaTheme="minorEastAsia" w:hAnsiTheme="minorEastAsia"/>
          <w:b/>
          <w:color w:val="000000" w:themeColor="text1"/>
          <w:sz w:val="36"/>
          <w:szCs w:val="36"/>
        </w:rPr>
      </w:pP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根据《事业单位人事管理条例》（国务院令第652号）、《事业单位公开招聘人员暂行规定》（人事部令第6号）、《事业单位公开招聘违纪违规行为处理规定》（人事部令第35号）、《关于进一步规范全省事业单位公开招聘工作的若干意见》（</w:t>
      </w:r>
      <w:proofErr w:type="gramStart"/>
      <w:r w:rsidRPr="003363BB">
        <w:rPr>
          <w:rFonts w:ascii="仿宋" w:eastAsia="仿宋" w:hAnsi="仿宋" w:hint="eastAsia"/>
          <w:color w:val="000000" w:themeColor="text1"/>
          <w:sz w:val="30"/>
          <w:szCs w:val="30"/>
        </w:rPr>
        <w:t>鄂人社发</w:t>
      </w:r>
      <w:proofErr w:type="gramEnd"/>
      <w:r w:rsidRPr="003363BB">
        <w:rPr>
          <w:rFonts w:ascii="仿宋" w:eastAsia="仿宋" w:hAnsi="仿宋" w:hint="eastAsia"/>
          <w:color w:val="000000" w:themeColor="text1"/>
          <w:sz w:val="30"/>
          <w:szCs w:val="30"/>
        </w:rPr>
        <w:t>〔2016〕23号）、《省委编办、省卫生健康委、省人社厅关于做好2020年度全省基层医疗卫生专业技术人员专项公开招聘工作的通知》（</w:t>
      </w:r>
      <w:proofErr w:type="gramStart"/>
      <w:r w:rsidRPr="003363BB">
        <w:rPr>
          <w:rFonts w:ascii="仿宋" w:eastAsia="仿宋" w:hAnsi="仿宋" w:hint="eastAsia"/>
          <w:color w:val="000000" w:themeColor="text1"/>
          <w:sz w:val="30"/>
          <w:szCs w:val="30"/>
        </w:rPr>
        <w:t>鄂卫通</w:t>
      </w:r>
      <w:proofErr w:type="gramEnd"/>
      <w:r w:rsidRPr="003363BB">
        <w:rPr>
          <w:rFonts w:ascii="仿宋" w:eastAsia="仿宋" w:hAnsi="仿宋" w:hint="eastAsia"/>
          <w:color w:val="000000" w:themeColor="text1"/>
          <w:sz w:val="30"/>
          <w:szCs w:val="30"/>
        </w:rPr>
        <w:t>〔2020〕33号）、《湖北省基层医疗卫生专业技术人员专项公开招聘公告》等文件精神，现将丹江口市基层医疗卫生专业技术人员专项公开招聘有关事项公告如下：</w:t>
      </w:r>
    </w:p>
    <w:p w:rsidR="00B632E4" w:rsidRPr="003363BB" w:rsidRDefault="00B632E4" w:rsidP="00B632E4">
      <w:pPr>
        <w:rPr>
          <w:rFonts w:ascii="黑体" w:eastAsia="黑体" w:hAnsi="黑体"/>
          <w:color w:val="000000" w:themeColor="text1"/>
          <w:sz w:val="30"/>
          <w:szCs w:val="30"/>
        </w:rPr>
      </w:pPr>
      <w:r w:rsidRPr="003363BB">
        <w:rPr>
          <w:rFonts w:ascii="仿宋" w:eastAsia="仿宋" w:hAnsi="仿宋" w:hint="eastAsia"/>
          <w:color w:val="000000" w:themeColor="text1"/>
          <w:sz w:val="30"/>
          <w:szCs w:val="30"/>
        </w:rPr>
        <w:tab/>
        <w:t xml:space="preserve"> </w:t>
      </w:r>
      <w:r w:rsidRPr="003363BB">
        <w:rPr>
          <w:rFonts w:ascii="黑体" w:eastAsia="黑体" w:hAnsi="黑体" w:hint="eastAsia"/>
          <w:color w:val="000000" w:themeColor="text1"/>
          <w:sz w:val="30"/>
          <w:szCs w:val="30"/>
        </w:rPr>
        <w:t xml:space="preserve"> 一、招聘计划和岗位</w:t>
      </w:r>
    </w:p>
    <w:p w:rsidR="00B632E4" w:rsidRPr="003363BB" w:rsidRDefault="00B632E4" w:rsidP="003363BB">
      <w:pPr>
        <w:ind w:firstLineChars="200" w:firstLine="600"/>
        <w:rPr>
          <w:rFonts w:ascii="仿宋" w:eastAsia="仿宋" w:hAnsi="仿宋"/>
          <w:color w:val="FF0000"/>
          <w:sz w:val="30"/>
          <w:szCs w:val="30"/>
        </w:rPr>
      </w:pPr>
      <w:r w:rsidRPr="003363BB">
        <w:rPr>
          <w:rFonts w:ascii="仿宋" w:eastAsia="仿宋" w:hAnsi="仿宋" w:hint="eastAsia"/>
          <w:color w:val="000000" w:themeColor="text1"/>
          <w:sz w:val="30"/>
          <w:szCs w:val="30"/>
        </w:rPr>
        <w:t>丹江口市基层医疗卫生专业技术人员专项公开招聘，主要针对丹江口市乡镇卫生院医疗卫生专业技术岗位，计划招聘100名（临床医生39名、中医医生11名、检验科技术2名、医学影像科医生3名、药剂科药师3名、护士42名），具体招聘岗位详见湖北省人事考试网公布的丹江口市基层医疗卫生专业技术人员专项公开招聘岗位</w:t>
      </w:r>
      <w:r w:rsidR="00E14EE6" w:rsidRPr="003363BB">
        <w:rPr>
          <w:rFonts w:ascii="仿宋" w:eastAsia="仿宋" w:hAnsi="仿宋" w:hint="eastAsia"/>
          <w:color w:val="000000" w:themeColor="text1"/>
          <w:sz w:val="30"/>
          <w:szCs w:val="30"/>
        </w:rPr>
        <w:t>设置一览表</w:t>
      </w:r>
      <w:r w:rsidRPr="003363BB">
        <w:rPr>
          <w:rFonts w:ascii="仿宋" w:eastAsia="仿宋" w:hAnsi="仿宋" w:hint="eastAsia"/>
          <w:color w:val="000000" w:themeColor="text1"/>
          <w:sz w:val="30"/>
          <w:szCs w:val="30"/>
        </w:rPr>
        <w:t>（附件1）。</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二、招聘对象和报考条件</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（一）招聘对象</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lastRenderedPageBreak/>
        <w:t>在丹江口市域内镇（办事处、管理区、管理处）卫生院从事医疗卫生专业技术工作满5年并且符合报考条件和岗位要求的编外专业技术人员（以下简称在岗</w:t>
      </w:r>
      <w:proofErr w:type="gramStart"/>
      <w:r w:rsidRPr="003363BB">
        <w:rPr>
          <w:rFonts w:ascii="仿宋" w:eastAsia="仿宋" w:hAnsi="仿宋" w:hint="eastAsia"/>
          <w:color w:val="000000" w:themeColor="text1"/>
          <w:sz w:val="30"/>
          <w:szCs w:val="30"/>
        </w:rPr>
        <w:t>不</w:t>
      </w:r>
      <w:proofErr w:type="gramEnd"/>
      <w:r w:rsidRPr="003363BB">
        <w:rPr>
          <w:rFonts w:ascii="仿宋" w:eastAsia="仿宋" w:hAnsi="仿宋" w:hint="eastAsia"/>
          <w:color w:val="000000" w:themeColor="text1"/>
          <w:sz w:val="30"/>
          <w:szCs w:val="30"/>
        </w:rPr>
        <w:t>在编人员）。</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（二）报考条件</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1.遵纪守法、品行端正。</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2.符合报考的年龄和有关时限要求。毕业证书、执业资格证书、在岗</w:t>
      </w:r>
      <w:proofErr w:type="gramStart"/>
      <w:r w:rsidRPr="003363BB">
        <w:rPr>
          <w:rFonts w:ascii="仿宋" w:eastAsia="仿宋" w:hAnsi="仿宋" w:hint="eastAsia"/>
          <w:color w:val="000000" w:themeColor="text1"/>
          <w:sz w:val="30"/>
          <w:szCs w:val="30"/>
        </w:rPr>
        <w:t>不</w:t>
      </w:r>
      <w:proofErr w:type="gramEnd"/>
      <w:r w:rsidRPr="003363BB">
        <w:rPr>
          <w:rFonts w:ascii="仿宋" w:eastAsia="仿宋" w:hAnsi="仿宋" w:hint="eastAsia"/>
          <w:color w:val="000000" w:themeColor="text1"/>
          <w:sz w:val="30"/>
          <w:szCs w:val="30"/>
        </w:rPr>
        <w:t>在编身份认定及部分岗位需要的从事专业技术岗位时间均截止到2020年8月31日。在岗</w:t>
      </w:r>
      <w:proofErr w:type="gramStart"/>
      <w:r w:rsidRPr="003363BB">
        <w:rPr>
          <w:rFonts w:ascii="仿宋" w:eastAsia="仿宋" w:hAnsi="仿宋" w:hint="eastAsia"/>
          <w:color w:val="000000" w:themeColor="text1"/>
          <w:sz w:val="30"/>
          <w:szCs w:val="30"/>
        </w:rPr>
        <w:t>不</w:t>
      </w:r>
      <w:proofErr w:type="gramEnd"/>
      <w:r w:rsidRPr="003363BB">
        <w:rPr>
          <w:rFonts w:ascii="仿宋" w:eastAsia="仿宋" w:hAnsi="仿宋" w:hint="eastAsia"/>
          <w:color w:val="000000" w:themeColor="text1"/>
          <w:sz w:val="30"/>
          <w:szCs w:val="30"/>
        </w:rPr>
        <w:t>在编人员报考的年龄要求45周岁以下（1974年9月1日以后出生）。</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3.适应岗位要求的身体条件。</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4.应聘人员除符合上述1－3的条件外，还应当满足所报岗位明确的相关条件。</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5.有下列情形之一的人员不能报考：</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（1）现役军人。</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（2）在读的非应届毕业生。</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（3）涉嫌违法违纪正在接受审查的人员和受到党纪、政务处分，正在处分（罚）期间的人员。</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（4）在公务员招考和事业单位公开招聘考试中被认定有严重违纪违规行为尚在禁考期内的人员。</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（5）按照有关规定应当执行回避制度的人员。</w:t>
      </w:r>
    </w:p>
    <w:p w:rsidR="00B632E4" w:rsidRPr="003363BB" w:rsidRDefault="00B632E4" w:rsidP="003363BB">
      <w:pPr>
        <w:ind w:firstLineChars="100" w:firstLine="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（6）法律法规规定的其他情形。</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lastRenderedPageBreak/>
        <w:t>（三）报考岗位学历要求</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本次招聘学历标明“专科及以上学历”，指具有专科学历及以上学历的人员。</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三、报名方式及相关要求</w:t>
      </w:r>
    </w:p>
    <w:p w:rsidR="00B632E4" w:rsidRPr="003363BB" w:rsidRDefault="00B632E4" w:rsidP="00B632E4">
      <w:pPr>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 xml:space="preserve">    (</w:t>
      </w:r>
      <w:proofErr w:type="gramStart"/>
      <w:r w:rsidRPr="003363BB">
        <w:rPr>
          <w:rFonts w:ascii="仿宋" w:eastAsia="仿宋" w:hAnsi="仿宋" w:hint="eastAsia"/>
          <w:color w:val="000000" w:themeColor="text1"/>
          <w:sz w:val="30"/>
          <w:szCs w:val="30"/>
        </w:rPr>
        <w:t>一</w:t>
      </w:r>
      <w:proofErr w:type="gramEnd"/>
      <w:r w:rsidRPr="003363BB">
        <w:rPr>
          <w:rFonts w:ascii="仿宋" w:eastAsia="仿宋" w:hAnsi="仿宋" w:hint="eastAsia"/>
          <w:color w:val="000000" w:themeColor="text1"/>
          <w:sz w:val="30"/>
          <w:szCs w:val="30"/>
        </w:rPr>
        <w:t>)报名方式</w:t>
      </w:r>
    </w:p>
    <w:p w:rsidR="00B632E4" w:rsidRPr="003363BB" w:rsidRDefault="00B632E4" w:rsidP="00B632E4">
      <w:pPr>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 xml:space="preserve">    本次公开招聘考试的报名，按照《湖北省基层医疗卫生专业技术人员专项公开招聘公告》的报名途径，登录湖北省人事考试网（http://www.hbsrsksy.cn）进行网上报名。</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（二）时间安排</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1.报名时间：2020年11月19日9:00至11月23日17:00。报名窗口于23日17:00准时关闭。</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2.资格审查时间：2020年11月20日9:00至11月24日17:00，丹江口市卫生健康局组织进行网上资格审查，考生可适时查询审查结果。</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(三)报名要求</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1.报考人员应仔细阅读招聘公告和诚信承诺书（附件</w:t>
      </w:r>
      <w:r w:rsidR="00D56C1E" w:rsidRPr="003363BB">
        <w:rPr>
          <w:rFonts w:ascii="仿宋" w:eastAsia="仿宋" w:hAnsi="仿宋" w:hint="eastAsia"/>
          <w:color w:val="000000" w:themeColor="text1"/>
          <w:sz w:val="30"/>
          <w:szCs w:val="30"/>
        </w:rPr>
        <w:t>2</w:t>
      </w:r>
      <w:r w:rsidRPr="003363BB">
        <w:rPr>
          <w:rFonts w:ascii="仿宋" w:eastAsia="仿宋" w:hAnsi="仿宋" w:hint="eastAsia"/>
          <w:color w:val="000000" w:themeColor="text1"/>
          <w:sz w:val="30"/>
          <w:szCs w:val="30"/>
        </w:rPr>
        <w:t>），填写有关信息必须真实、准确、完整、有效，并对填报和提供的信息真实性、准确性负责。如考生报名资格条件不符合岗位要求、或填写信息错误，由此产生的后果由</w:t>
      </w:r>
      <w:r w:rsidR="002141B2" w:rsidRPr="003363BB">
        <w:rPr>
          <w:rFonts w:ascii="仿宋" w:eastAsia="仿宋" w:hAnsi="仿宋" w:hint="eastAsia"/>
          <w:color w:val="000000" w:themeColor="text1"/>
          <w:sz w:val="30"/>
          <w:szCs w:val="30"/>
        </w:rPr>
        <w:t>考生</w:t>
      </w:r>
      <w:r w:rsidRPr="003363BB">
        <w:rPr>
          <w:rFonts w:ascii="仿宋" w:eastAsia="仿宋" w:hAnsi="仿宋" w:hint="eastAsia"/>
          <w:color w:val="000000" w:themeColor="text1"/>
          <w:sz w:val="30"/>
          <w:szCs w:val="30"/>
        </w:rPr>
        <w:t>本人承担。</w:t>
      </w:r>
    </w:p>
    <w:p w:rsidR="00B50FBC"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２.报名与考试时使用的身份证必须一致，报名所需资料按照湖北省人事考试网报名要求上传。</w:t>
      </w:r>
      <w:r w:rsidR="00B50FBC" w:rsidRPr="003363BB">
        <w:rPr>
          <w:rFonts w:ascii="仿宋" w:eastAsia="仿宋" w:hAnsi="仿宋" w:hint="eastAsia"/>
          <w:color w:val="000000" w:themeColor="text1"/>
          <w:sz w:val="30"/>
          <w:szCs w:val="30"/>
        </w:rPr>
        <w:t>考生同时需交同一底板1寸照片2张，</w:t>
      </w:r>
      <w:r w:rsidR="00B50FBC" w:rsidRPr="003363BB">
        <w:rPr>
          <w:rFonts w:ascii="仿宋" w:eastAsia="仿宋" w:hAnsi="仿宋" w:hint="eastAsia"/>
          <w:color w:val="000000" w:themeColor="text1"/>
          <w:sz w:val="30"/>
          <w:szCs w:val="30"/>
        </w:rPr>
        <w:lastRenderedPageBreak/>
        <w:t>诚信承诺书1份，交市卫生健康局人事股</w:t>
      </w:r>
      <w:r w:rsidR="000F1444" w:rsidRPr="003363BB">
        <w:rPr>
          <w:rFonts w:ascii="仿宋" w:eastAsia="仿宋" w:hAnsi="仿宋" w:hint="eastAsia"/>
          <w:color w:val="000000" w:themeColor="text1"/>
          <w:sz w:val="30"/>
          <w:szCs w:val="30"/>
        </w:rPr>
        <w:t>（0719—5228130）</w:t>
      </w:r>
      <w:r w:rsidR="00B50FBC" w:rsidRPr="003363BB">
        <w:rPr>
          <w:rFonts w:ascii="仿宋" w:eastAsia="仿宋" w:hAnsi="仿宋" w:hint="eastAsia"/>
          <w:color w:val="000000" w:themeColor="text1"/>
          <w:sz w:val="30"/>
          <w:szCs w:val="30"/>
        </w:rPr>
        <w:t>。</w:t>
      </w:r>
    </w:p>
    <w:p w:rsidR="00B632E4" w:rsidRPr="003363BB" w:rsidRDefault="00B50FBC"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3</w:t>
      </w:r>
      <w:r w:rsidR="00B632E4" w:rsidRPr="003363BB">
        <w:rPr>
          <w:rFonts w:ascii="仿宋" w:eastAsia="仿宋" w:hAnsi="仿宋" w:hint="eastAsia"/>
          <w:color w:val="000000" w:themeColor="text1"/>
          <w:sz w:val="30"/>
          <w:szCs w:val="30"/>
        </w:rPr>
        <w:t>.资格审查贯穿于招聘全过程，任何环节发现考生与公告招聘条件要求不符的，即取消其相应资格。</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报名完成后报考人员请打印报考信息表等相关资料（建议至少打印2份），并妥善保存以备资格复审使用。</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四、考试和资格复审</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公开招聘采取笔试、面试的方式进行。</w:t>
      </w:r>
    </w:p>
    <w:p w:rsidR="00B632E4" w:rsidRPr="003363BB" w:rsidRDefault="00B632E4" w:rsidP="00B632E4">
      <w:pPr>
        <w:pStyle w:val="a4"/>
        <w:numPr>
          <w:ilvl w:val="0"/>
          <w:numId w:val="1"/>
        </w:numPr>
        <w:ind w:firstLineChars="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笔试</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笔试主要测试考生的思想素质、专业素养等。本次招聘笔试不设开考比例。本次公开招聘笔试，不指定考试辅导用书，不委托任何机构举办考试辅导培训班。</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笔试时间、地点及准考证：受新冠肺炎疫情影响，具体考试时间另行公告通知，以丹江</w:t>
      </w:r>
      <w:proofErr w:type="gramStart"/>
      <w:r w:rsidRPr="003363BB">
        <w:rPr>
          <w:rFonts w:ascii="仿宋" w:eastAsia="仿宋" w:hAnsi="仿宋" w:hint="eastAsia"/>
          <w:color w:val="000000" w:themeColor="text1"/>
          <w:sz w:val="30"/>
          <w:szCs w:val="30"/>
        </w:rPr>
        <w:t>口水都网公告</w:t>
      </w:r>
      <w:proofErr w:type="gramEnd"/>
      <w:r w:rsidRPr="003363BB">
        <w:rPr>
          <w:rFonts w:ascii="仿宋" w:eastAsia="仿宋" w:hAnsi="仿宋" w:hint="eastAsia"/>
          <w:color w:val="000000" w:themeColor="text1"/>
          <w:sz w:val="30"/>
          <w:szCs w:val="30"/>
        </w:rPr>
        <w:t>的时间、地点为准。</w:t>
      </w:r>
    </w:p>
    <w:p w:rsidR="00B632E4" w:rsidRPr="003363BB" w:rsidRDefault="00B632E4" w:rsidP="00B632E4">
      <w:pPr>
        <w:pStyle w:val="a4"/>
        <w:numPr>
          <w:ilvl w:val="0"/>
          <w:numId w:val="1"/>
        </w:numPr>
        <w:ind w:firstLineChars="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面试和资格复审</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面试主要测试考生与岗位相适应的专业知识、业务能力和工作技能等方面的内容。面试采取结构化面试方式，总成绩为100分。</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面试前，根据笔试成绩从高分到低分，按照岗位数1:3的比例确定资格复审人员。根据基层医疗卫生工作需要，</w:t>
      </w:r>
      <w:r w:rsidRPr="003363BB">
        <w:rPr>
          <w:rFonts w:ascii="仿宋" w:eastAsia="仿宋" w:hAnsi="仿宋" w:hint="eastAsia"/>
          <w:sz w:val="30"/>
          <w:szCs w:val="30"/>
        </w:rPr>
        <w:t>对达不到1:3比例的急需紧缺岗位人员，经市专项招聘工作领导小组研究批准，面试人员入围比例可放宽到1:2。</w:t>
      </w:r>
      <w:r w:rsidRPr="003363BB">
        <w:rPr>
          <w:rFonts w:ascii="仿宋" w:eastAsia="仿宋" w:hAnsi="仿宋" w:hint="eastAsia"/>
          <w:color w:val="000000" w:themeColor="text1"/>
          <w:sz w:val="30"/>
          <w:szCs w:val="30"/>
        </w:rPr>
        <w:t>对参加面试人数与招聘岗位计划数比例等于或小于1:1的岗位，实行最低合格分数线控制，并在面试公告中予以</w:t>
      </w:r>
      <w:r w:rsidRPr="003363BB">
        <w:rPr>
          <w:rFonts w:ascii="仿宋" w:eastAsia="仿宋" w:hAnsi="仿宋" w:hint="eastAsia"/>
          <w:color w:val="000000" w:themeColor="text1"/>
          <w:sz w:val="30"/>
          <w:szCs w:val="30"/>
        </w:rPr>
        <w:lastRenderedPageBreak/>
        <w:t>明确。达不到最低合格分数线的考生，不能进入体检、考察阶段。</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面试初步人选参加资格审查时，需提供岗位条件相关材料的原件及复印件参加面试资格复审。具体材料为：笔试准考证、二代身份证、学历证书、执业资格证书、由所在卫生院据实出具的在岗</w:t>
      </w:r>
      <w:proofErr w:type="gramStart"/>
      <w:r w:rsidRPr="003363BB">
        <w:rPr>
          <w:rFonts w:ascii="仿宋" w:eastAsia="仿宋" w:hAnsi="仿宋" w:hint="eastAsia"/>
          <w:color w:val="000000" w:themeColor="text1"/>
          <w:sz w:val="30"/>
          <w:szCs w:val="30"/>
        </w:rPr>
        <w:t>不</w:t>
      </w:r>
      <w:proofErr w:type="gramEnd"/>
      <w:r w:rsidRPr="003363BB">
        <w:rPr>
          <w:rFonts w:ascii="仿宋" w:eastAsia="仿宋" w:hAnsi="仿宋" w:hint="eastAsia"/>
          <w:color w:val="000000" w:themeColor="text1"/>
          <w:sz w:val="30"/>
          <w:szCs w:val="30"/>
        </w:rPr>
        <w:t>在编人员身份证明（检验科技师、医学影像科医生、药剂科药师、护士岗位报考人员还同时需提供从事相应岗位工作2年以上经历证明）。</w:t>
      </w:r>
    </w:p>
    <w:p w:rsidR="00066001"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面试资格审查合格者，由市卫生健康局发放《丹江口市基层医疗卫生专业技术人员专项公开招聘面试通知书》，确认为面试正式人选。</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未按照指定时间地点参加资格复审或应聘人员资格复审不合格的，取消面试资格。因取消面试资格或考生自愿放弃出现的面试人选缺额，可以按</w:t>
      </w:r>
      <w:proofErr w:type="gramStart"/>
      <w:r w:rsidRPr="003363BB">
        <w:rPr>
          <w:rFonts w:ascii="仿宋" w:eastAsia="仿宋" w:hAnsi="仿宋" w:hint="eastAsia"/>
          <w:color w:val="000000" w:themeColor="text1"/>
          <w:sz w:val="30"/>
          <w:szCs w:val="30"/>
        </w:rPr>
        <w:t>该岗位</w:t>
      </w:r>
      <w:proofErr w:type="gramEnd"/>
      <w:r w:rsidRPr="003363BB">
        <w:rPr>
          <w:rFonts w:ascii="仿宋" w:eastAsia="仿宋" w:hAnsi="仿宋" w:hint="eastAsia"/>
          <w:color w:val="000000" w:themeColor="text1"/>
          <w:sz w:val="30"/>
          <w:szCs w:val="30"/>
        </w:rPr>
        <w:t>考生笔试成绩由高到低的顺序依次递补。</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面试公告至少在面试开考前5天发布，面试公告发布后，入围考生弃权的不再递补。</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面试时间、地点详见面试公告。</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（三）考试成绩计算</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综合成绩计算：考生综合成绩＝笔试成绩×40%+面试成绩×60%。</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笔试成绩、面试成绩、综合成绩均实行百分制，考生成绩保留两位小数。综合成绩相同时，以面试成绩高者优先，如遇笔试成绩、面试成绩都相同，以考生笔试成绩中“医疗卫生专业知识”成绩高者优先。</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五、体检、考察</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lastRenderedPageBreak/>
        <w:t>根据招聘岗位计划数，按考生综合成绩，从高分到低分按1∶1的比例确定进入体检、考察人选。</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（一）体检</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1.体检参照《关于进一步做好公务员考试录用体检工作的通知》(</w:t>
      </w:r>
      <w:proofErr w:type="gramStart"/>
      <w:r w:rsidRPr="003363BB">
        <w:rPr>
          <w:rFonts w:ascii="仿宋" w:eastAsia="仿宋" w:hAnsi="仿宋" w:hint="eastAsia"/>
          <w:color w:val="000000" w:themeColor="text1"/>
          <w:sz w:val="30"/>
          <w:szCs w:val="30"/>
        </w:rPr>
        <w:t>人社部</w:t>
      </w:r>
      <w:proofErr w:type="gramEnd"/>
      <w:r w:rsidRPr="003363BB">
        <w:rPr>
          <w:rFonts w:ascii="仿宋" w:eastAsia="仿宋" w:hAnsi="仿宋" w:hint="eastAsia"/>
          <w:color w:val="000000" w:themeColor="text1"/>
          <w:sz w:val="30"/>
          <w:szCs w:val="30"/>
        </w:rPr>
        <w:t>发〔2012〕65号)、《关于修订</w:t>
      </w:r>
      <w:hyperlink r:id="rId8" w:tgtFrame="_blank" w:history="1">
        <w:r w:rsidRPr="003363BB">
          <w:rPr>
            <w:rStyle w:val="a3"/>
            <w:rFonts w:ascii="仿宋" w:eastAsia="仿宋" w:hAnsi="仿宋" w:hint="eastAsia"/>
            <w:color w:val="000000" w:themeColor="text1"/>
            <w:sz w:val="30"/>
            <w:szCs w:val="30"/>
            <w:u w:val="none"/>
          </w:rPr>
          <w:t>公务员录用体检通用标准</w:t>
        </w:r>
      </w:hyperlink>
      <w:r w:rsidRPr="003363BB">
        <w:rPr>
          <w:rFonts w:ascii="仿宋" w:eastAsia="仿宋" w:hAnsi="仿宋" w:hint="eastAsia"/>
          <w:color w:val="000000" w:themeColor="text1"/>
          <w:sz w:val="30"/>
          <w:szCs w:val="30"/>
        </w:rPr>
        <w:t>(试行)》及《公务员录用体检操作手册(试行)》有关内容的通知</w:t>
      </w:r>
      <w:proofErr w:type="gramStart"/>
      <w:r w:rsidRPr="003363BB">
        <w:rPr>
          <w:rFonts w:ascii="仿宋" w:eastAsia="仿宋" w:hAnsi="仿宋" w:hint="eastAsia"/>
          <w:color w:val="000000" w:themeColor="text1"/>
          <w:sz w:val="30"/>
          <w:szCs w:val="30"/>
        </w:rPr>
        <w:t>》</w:t>
      </w:r>
      <w:proofErr w:type="gramEnd"/>
      <w:r w:rsidRPr="003363BB">
        <w:rPr>
          <w:rFonts w:ascii="仿宋" w:eastAsia="仿宋" w:hAnsi="仿宋" w:hint="eastAsia"/>
          <w:color w:val="000000" w:themeColor="text1"/>
          <w:sz w:val="30"/>
          <w:szCs w:val="30"/>
        </w:rPr>
        <w:t>(</w:t>
      </w:r>
      <w:proofErr w:type="gramStart"/>
      <w:r w:rsidRPr="003363BB">
        <w:rPr>
          <w:rFonts w:ascii="仿宋" w:eastAsia="仿宋" w:hAnsi="仿宋" w:hint="eastAsia"/>
          <w:color w:val="000000" w:themeColor="text1"/>
          <w:sz w:val="30"/>
          <w:szCs w:val="30"/>
        </w:rPr>
        <w:t>人社部</w:t>
      </w:r>
      <w:proofErr w:type="gramEnd"/>
      <w:r w:rsidRPr="003363BB">
        <w:rPr>
          <w:rFonts w:ascii="仿宋" w:eastAsia="仿宋" w:hAnsi="仿宋" w:hint="eastAsia"/>
          <w:color w:val="000000" w:themeColor="text1"/>
          <w:sz w:val="30"/>
          <w:szCs w:val="30"/>
        </w:rPr>
        <w:t>发[2016]140号)等规定组织实施。体检费用由考生自行负担。</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2.受检人对体检结果提出异议的，经市卫生健康局和市人力资源和社会保障局同意，可以复检。复检只能进行一次，体检结果以复检结论为准。申请复检的，由申请方负担复检费用。</w:t>
      </w:r>
    </w:p>
    <w:p w:rsidR="00B632E4" w:rsidRPr="003363BB" w:rsidRDefault="00B632E4" w:rsidP="00B632E4">
      <w:pPr>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 xml:space="preserve">　　3.考生未在规定时间完成全部体检项目的，视为自动放弃体检资格。对妊娠期的女性考生，可按医嘱暂缓相关体检项目，待妊娠期结束后补做有关体检项目，体检结论合格，再行办理聘用手续。</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4.因考生放弃体检资格或体检不合格不予聘用的，可按综合成绩从高分到低分依次递补考生进行体检。</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（二）考察</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1.考察工作由市卫生健康局和市人力资源和社会保障局进行，考察工作根据实际情况采取实地考察或信函考察的方式进行。</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2.考察工作按照德才兼备、以德为先、</w:t>
      </w:r>
      <w:proofErr w:type="gramStart"/>
      <w:r w:rsidRPr="003363BB">
        <w:rPr>
          <w:rFonts w:ascii="仿宋" w:eastAsia="仿宋" w:hAnsi="仿宋" w:hint="eastAsia"/>
          <w:color w:val="000000" w:themeColor="text1"/>
          <w:sz w:val="30"/>
          <w:szCs w:val="30"/>
        </w:rPr>
        <w:t>人岗相适</w:t>
      </w:r>
      <w:proofErr w:type="gramEnd"/>
      <w:r w:rsidRPr="003363BB">
        <w:rPr>
          <w:rFonts w:ascii="仿宋" w:eastAsia="仿宋" w:hAnsi="仿宋" w:hint="eastAsia"/>
          <w:color w:val="000000" w:themeColor="text1"/>
          <w:sz w:val="30"/>
          <w:szCs w:val="30"/>
        </w:rPr>
        <w:t>的用人标准，重点考察考生的政治思想、道德品质、能力素质、工作表现、遵纪守法、廉洁自律以及是否存在回避等方面的情况。考察中，若发现有影响聘</w:t>
      </w:r>
      <w:r w:rsidRPr="003363BB">
        <w:rPr>
          <w:rFonts w:ascii="仿宋" w:eastAsia="仿宋" w:hAnsi="仿宋" w:hint="eastAsia"/>
          <w:color w:val="000000" w:themeColor="text1"/>
          <w:sz w:val="30"/>
          <w:szCs w:val="30"/>
        </w:rPr>
        <w:lastRenderedPageBreak/>
        <w:t>用并查证属实情形的，取消聘用资格。</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3.因考生放弃考察或考察不合格不予聘用的，可按综合成绩从高分到低分依次递补考生进行考察。</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六、公示</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考生经笔试、面试、体检、考察合格后，确定拟招聘人选，通过丹江</w:t>
      </w:r>
      <w:proofErr w:type="gramStart"/>
      <w:r w:rsidRPr="003363BB">
        <w:rPr>
          <w:rFonts w:ascii="仿宋" w:eastAsia="仿宋" w:hAnsi="仿宋" w:hint="eastAsia"/>
          <w:color w:val="000000" w:themeColor="text1"/>
          <w:sz w:val="30"/>
          <w:szCs w:val="30"/>
        </w:rPr>
        <w:t>口水都网公示</w:t>
      </w:r>
      <w:proofErr w:type="gramEnd"/>
      <w:r w:rsidRPr="003363BB">
        <w:rPr>
          <w:rFonts w:ascii="仿宋" w:eastAsia="仿宋" w:hAnsi="仿宋" w:hint="eastAsia"/>
          <w:color w:val="000000" w:themeColor="text1"/>
          <w:sz w:val="30"/>
          <w:szCs w:val="30"/>
        </w:rPr>
        <w:t>，公示期不少于7个工作日。公示无异议的，确定为拟聘用人员。</w:t>
      </w:r>
    </w:p>
    <w:p w:rsidR="00B632E4" w:rsidRPr="003363BB" w:rsidRDefault="00B632E4" w:rsidP="003363BB">
      <w:pPr>
        <w:ind w:firstLineChars="150" w:firstLine="45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七、审批聘用</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（一）选岗</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分类别公布乡镇卫生院招聘具体岗位设置情况，组织拟聘用人员按考试总成绩由高到低依次选岗的工作规则进行选岗。综合成绩并列的，面试成绩高者优先选岗，笔试和面试成绩均相同的，以考生笔试成绩中“医疗卫生专业知识”成绩高者优先。</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根据工作需要，拟聘用人员须服从市卫生健康局的岗位统一调剂，对拒不服从岗位调剂的视为放弃聘用资格。</w:t>
      </w:r>
    </w:p>
    <w:p w:rsidR="00B632E4" w:rsidRPr="003363BB" w:rsidRDefault="00B632E4" w:rsidP="00B632E4">
      <w:pPr>
        <w:pStyle w:val="a4"/>
        <w:numPr>
          <w:ilvl w:val="0"/>
          <w:numId w:val="1"/>
        </w:numPr>
        <w:ind w:firstLineChars="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聘用</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岗位确定后，由用人单位按照国家事业单位人事管理的有关规定办理编制及聘用手续，签订聘用制合同。聘用人员约定最低服务期限为5年，在最低服务期内离岗的记入本人诚信档案。</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被聘人员无正当理由逾期不报到的，取消聘用资格。根据岗位需要，经研究同意后可递补聘用人选 。</w:t>
      </w:r>
    </w:p>
    <w:p w:rsidR="00B632E4" w:rsidRPr="003363BB" w:rsidRDefault="00B632E4" w:rsidP="003363BB">
      <w:pPr>
        <w:ind w:firstLineChars="200" w:firstLine="60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lastRenderedPageBreak/>
        <w:t>八、防疫要求</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考生要自觉服从招聘单位防疫工作安排，做好卫生防疫工作。参加面试、体检等招聘活动的，要出具</w:t>
      </w:r>
      <w:proofErr w:type="gramStart"/>
      <w:r w:rsidRPr="003363BB">
        <w:rPr>
          <w:rFonts w:ascii="仿宋" w:eastAsia="仿宋" w:hAnsi="仿宋" w:hint="eastAsia"/>
          <w:color w:val="000000" w:themeColor="text1"/>
          <w:sz w:val="30"/>
          <w:szCs w:val="30"/>
        </w:rPr>
        <w:t>健康码及相关</w:t>
      </w:r>
      <w:proofErr w:type="gramEnd"/>
      <w:r w:rsidRPr="003363BB">
        <w:rPr>
          <w:rFonts w:ascii="仿宋" w:eastAsia="仿宋" w:hAnsi="仿宋" w:hint="eastAsia"/>
          <w:color w:val="000000" w:themeColor="text1"/>
          <w:sz w:val="30"/>
          <w:szCs w:val="30"/>
        </w:rPr>
        <w:t>必要证明。不服从防疫工作安排的，取消应聘资格；故意隐瞒病情和相关接触史的，依法追究责任。</w:t>
      </w:r>
    </w:p>
    <w:p w:rsidR="00B632E4" w:rsidRPr="003363BB" w:rsidRDefault="00B632E4" w:rsidP="003363BB">
      <w:pPr>
        <w:ind w:firstLineChars="150" w:firstLine="4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根据疫情防控要求，面试、体检等招聘活动如有变化的，另行通知。</w:t>
      </w:r>
    </w:p>
    <w:p w:rsidR="00B632E4" w:rsidRPr="003363BB" w:rsidRDefault="00B632E4" w:rsidP="003363BB">
      <w:pPr>
        <w:ind w:firstLineChars="150" w:firstLine="450"/>
        <w:rPr>
          <w:rFonts w:ascii="黑体" w:eastAsia="黑体" w:hAnsi="黑体"/>
          <w:color w:val="000000" w:themeColor="text1"/>
          <w:sz w:val="30"/>
          <w:szCs w:val="30"/>
        </w:rPr>
      </w:pPr>
      <w:r w:rsidRPr="003363BB">
        <w:rPr>
          <w:rFonts w:ascii="黑体" w:eastAsia="黑体" w:hAnsi="黑体" w:hint="eastAsia"/>
          <w:color w:val="000000" w:themeColor="text1"/>
          <w:sz w:val="30"/>
          <w:szCs w:val="30"/>
        </w:rPr>
        <w:t>九、其他事项</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1.本次招聘所有信息均在“丹江口水都网”发布，请报名人员密切关注，并保持通讯畅通。</w:t>
      </w:r>
    </w:p>
    <w:p w:rsidR="00B632E4" w:rsidRPr="003363BB" w:rsidRDefault="00B632E4" w:rsidP="003363BB">
      <w:pPr>
        <w:ind w:firstLineChars="200" w:firstLine="6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2.本方案由丹江口市卫生健康局和丹江口市人力资源和社会保障局负责解释。咨询电话：0719-5228130（卫健局）、0719-5</w:t>
      </w:r>
      <w:r w:rsidR="00066001" w:rsidRPr="003363BB">
        <w:rPr>
          <w:rFonts w:ascii="仿宋" w:eastAsia="仿宋" w:hAnsi="仿宋" w:hint="eastAsia"/>
          <w:color w:val="000000" w:themeColor="text1"/>
          <w:sz w:val="30"/>
          <w:szCs w:val="30"/>
        </w:rPr>
        <w:t>23</w:t>
      </w:r>
      <w:r w:rsidR="008777F5" w:rsidRPr="003363BB">
        <w:rPr>
          <w:rFonts w:ascii="仿宋" w:eastAsia="仿宋" w:hAnsi="仿宋" w:hint="eastAsia"/>
          <w:color w:val="000000" w:themeColor="text1"/>
          <w:sz w:val="30"/>
          <w:szCs w:val="30"/>
        </w:rPr>
        <w:t>5629</w:t>
      </w:r>
      <w:r w:rsidRPr="003363BB">
        <w:rPr>
          <w:rFonts w:ascii="仿宋" w:eastAsia="仿宋" w:hAnsi="仿宋" w:hint="eastAsia"/>
          <w:color w:val="000000" w:themeColor="text1"/>
          <w:sz w:val="30"/>
          <w:szCs w:val="30"/>
        </w:rPr>
        <w:t>（</w:t>
      </w:r>
      <w:proofErr w:type="gramStart"/>
      <w:r w:rsidRPr="003363BB">
        <w:rPr>
          <w:rFonts w:ascii="仿宋" w:eastAsia="仿宋" w:hAnsi="仿宋" w:hint="eastAsia"/>
          <w:color w:val="000000" w:themeColor="text1"/>
          <w:sz w:val="30"/>
          <w:szCs w:val="30"/>
        </w:rPr>
        <w:t>人社局</w:t>
      </w:r>
      <w:proofErr w:type="gramEnd"/>
      <w:r w:rsidRPr="003363BB">
        <w:rPr>
          <w:rFonts w:ascii="仿宋" w:eastAsia="仿宋" w:hAnsi="仿宋" w:hint="eastAsia"/>
          <w:color w:val="000000" w:themeColor="text1"/>
          <w:sz w:val="30"/>
          <w:szCs w:val="30"/>
        </w:rPr>
        <w:t>）</w:t>
      </w:r>
    </w:p>
    <w:p w:rsidR="00D07AE4" w:rsidRPr="003363BB" w:rsidRDefault="00D07AE4" w:rsidP="003363BB">
      <w:pPr>
        <w:spacing w:line="520" w:lineRule="exact"/>
        <w:ind w:leftChars="300" w:left="1680" w:hangingChars="350" w:hanging="10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附件1.丹江口市基层医疗卫生专业技术人员专项公开招聘岗位</w:t>
      </w:r>
      <w:r w:rsidR="00A54BD9" w:rsidRPr="003363BB">
        <w:rPr>
          <w:rFonts w:ascii="仿宋" w:eastAsia="仿宋" w:hAnsi="仿宋" w:hint="eastAsia"/>
          <w:color w:val="000000" w:themeColor="text1"/>
          <w:sz w:val="30"/>
          <w:szCs w:val="30"/>
        </w:rPr>
        <w:t>设置一览表</w:t>
      </w:r>
    </w:p>
    <w:p w:rsidR="00D07AE4" w:rsidRPr="003363BB" w:rsidRDefault="00D07AE4" w:rsidP="003363BB">
      <w:pPr>
        <w:spacing w:line="520" w:lineRule="exact"/>
        <w:ind w:leftChars="650" w:left="1665" w:hangingChars="100" w:hanging="30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2.应聘</w:t>
      </w:r>
      <w:r w:rsidR="00A54BD9" w:rsidRPr="003363BB">
        <w:rPr>
          <w:rFonts w:ascii="仿宋" w:eastAsia="仿宋" w:hAnsi="仿宋" w:hint="eastAsia"/>
          <w:color w:val="000000" w:themeColor="text1"/>
          <w:sz w:val="30"/>
          <w:szCs w:val="30"/>
        </w:rPr>
        <w:t>丹江口市基层医疗卫生专业技术人员专项公开招聘岗位人员</w:t>
      </w:r>
      <w:r w:rsidRPr="003363BB">
        <w:rPr>
          <w:rFonts w:ascii="仿宋" w:eastAsia="仿宋" w:hAnsi="仿宋" w:hint="eastAsia"/>
          <w:color w:val="000000" w:themeColor="text1"/>
          <w:sz w:val="30"/>
          <w:szCs w:val="30"/>
        </w:rPr>
        <w:t>诚信承诺书</w:t>
      </w:r>
    </w:p>
    <w:p w:rsidR="00B632E4" w:rsidRPr="003363BB" w:rsidRDefault="00B632E4" w:rsidP="00B632E4">
      <w:pPr>
        <w:rPr>
          <w:rFonts w:ascii="仿宋" w:eastAsia="仿宋" w:hAnsi="仿宋"/>
          <w:color w:val="000000" w:themeColor="text1"/>
          <w:sz w:val="30"/>
          <w:szCs w:val="30"/>
        </w:rPr>
      </w:pPr>
    </w:p>
    <w:p w:rsidR="00B632E4" w:rsidRPr="003363BB" w:rsidRDefault="00B632E4" w:rsidP="00B632E4">
      <w:pPr>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 xml:space="preserve">丹江口市卫生健康局       丹江口市人力资源和社会保障局   </w:t>
      </w:r>
    </w:p>
    <w:p w:rsidR="00B632E4" w:rsidRPr="003363BB" w:rsidRDefault="00B632E4" w:rsidP="003363BB">
      <w:pPr>
        <w:ind w:firstLineChars="1650" w:firstLine="4950"/>
        <w:rPr>
          <w:rFonts w:ascii="仿宋" w:eastAsia="仿宋" w:hAnsi="仿宋"/>
          <w:color w:val="000000" w:themeColor="text1"/>
          <w:sz w:val="30"/>
          <w:szCs w:val="30"/>
        </w:rPr>
      </w:pPr>
      <w:r w:rsidRPr="003363BB">
        <w:rPr>
          <w:rFonts w:ascii="仿宋" w:eastAsia="仿宋" w:hAnsi="仿宋" w:hint="eastAsia"/>
          <w:color w:val="000000" w:themeColor="text1"/>
          <w:sz w:val="30"/>
          <w:szCs w:val="30"/>
        </w:rPr>
        <w:t>2020年11月18日</w:t>
      </w:r>
    </w:p>
    <w:p w:rsidR="00B632E4" w:rsidRPr="003363BB" w:rsidRDefault="00B632E4" w:rsidP="00B632E4">
      <w:pPr>
        <w:rPr>
          <w:rFonts w:ascii="仿宋" w:eastAsia="仿宋" w:hAnsi="仿宋"/>
          <w:color w:val="000000" w:themeColor="text1"/>
          <w:sz w:val="30"/>
          <w:szCs w:val="30"/>
        </w:rPr>
      </w:pPr>
    </w:p>
    <w:p w:rsidR="00B632E4" w:rsidRPr="003363BB" w:rsidRDefault="00B632E4" w:rsidP="00B632E4">
      <w:pPr>
        <w:rPr>
          <w:rFonts w:ascii="仿宋" w:eastAsia="仿宋" w:hAnsi="仿宋"/>
          <w:color w:val="000000" w:themeColor="text1"/>
          <w:sz w:val="30"/>
          <w:szCs w:val="30"/>
        </w:rPr>
      </w:pPr>
    </w:p>
    <w:p w:rsidR="00D467DD" w:rsidRDefault="00D467DD" w:rsidP="005457D3">
      <w:pPr>
        <w:widowControl/>
        <w:jc w:val="center"/>
        <w:rPr>
          <w:rFonts w:ascii="宋体" w:hAnsi="宋体" w:cs="宋体"/>
          <w:b/>
          <w:bCs/>
          <w:color w:val="000000"/>
          <w:kern w:val="0"/>
          <w:sz w:val="27"/>
          <w:szCs w:val="27"/>
        </w:rPr>
        <w:sectPr w:rsidR="00D467DD" w:rsidSect="003363BB">
          <w:footerReference w:type="default" r:id="rId9"/>
          <w:pgSz w:w="11906" w:h="16838"/>
          <w:pgMar w:top="1701" w:right="1418" w:bottom="1531" w:left="1531" w:header="851" w:footer="992" w:gutter="0"/>
          <w:cols w:space="425"/>
          <w:docGrid w:type="lines" w:linePitch="312"/>
        </w:sectPr>
      </w:pPr>
    </w:p>
    <w:tbl>
      <w:tblPr>
        <w:tblW w:w="15007" w:type="dxa"/>
        <w:tblInd w:w="-34" w:type="dxa"/>
        <w:tblLayout w:type="fixed"/>
        <w:tblLook w:val="04A0"/>
      </w:tblPr>
      <w:tblGrid>
        <w:gridCol w:w="709"/>
        <w:gridCol w:w="709"/>
        <w:gridCol w:w="851"/>
        <w:gridCol w:w="708"/>
        <w:gridCol w:w="709"/>
        <w:gridCol w:w="709"/>
        <w:gridCol w:w="709"/>
        <w:gridCol w:w="708"/>
        <w:gridCol w:w="709"/>
        <w:gridCol w:w="851"/>
        <w:gridCol w:w="992"/>
        <w:gridCol w:w="1843"/>
        <w:gridCol w:w="1864"/>
        <w:gridCol w:w="829"/>
        <w:gridCol w:w="2107"/>
      </w:tblGrid>
      <w:tr w:rsidR="00372156" w:rsidRPr="00A805C2" w:rsidTr="00D33B72">
        <w:trPr>
          <w:trHeight w:val="660"/>
        </w:trPr>
        <w:tc>
          <w:tcPr>
            <w:tcW w:w="15007" w:type="dxa"/>
            <w:gridSpan w:val="15"/>
            <w:tcBorders>
              <w:bottom w:val="single" w:sz="4" w:space="0" w:color="auto"/>
            </w:tcBorders>
            <w:shd w:val="clear" w:color="auto" w:fill="auto"/>
            <w:vAlign w:val="center"/>
            <w:hideMark/>
          </w:tcPr>
          <w:p w:rsidR="00372156" w:rsidRPr="00DC5D3E" w:rsidRDefault="00372156" w:rsidP="00372156">
            <w:pPr>
              <w:widowControl/>
              <w:jc w:val="left"/>
              <w:rPr>
                <w:rFonts w:ascii="黑体" w:eastAsia="黑体" w:hAnsi="黑体" w:cs="宋体"/>
                <w:bCs/>
                <w:color w:val="000000"/>
                <w:kern w:val="0"/>
                <w:sz w:val="27"/>
                <w:szCs w:val="27"/>
              </w:rPr>
            </w:pPr>
            <w:r w:rsidRPr="00DC5D3E">
              <w:rPr>
                <w:rFonts w:ascii="黑体" w:eastAsia="黑体" w:hAnsi="黑体" w:cs="宋体" w:hint="eastAsia"/>
                <w:bCs/>
                <w:color w:val="000000"/>
                <w:kern w:val="0"/>
                <w:sz w:val="27"/>
                <w:szCs w:val="27"/>
              </w:rPr>
              <w:lastRenderedPageBreak/>
              <w:t>附件1</w:t>
            </w:r>
          </w:p>
          <w:p w:rsidR="00372156" w:rsidRPr="003363BB" w:rsidRDefault="00372156" w:rsidP="00AB3F94">
            <w:pPr>
              <w:widowControl/>
              <w:jc w:val="center"/>
              <w:rPr>
                <w:rFonts w:ascii="宋体" w:hAnsi="宋体" w:cs="宋体"/>
                <w:b/>
                <w:bCs/>
                <w:color w:val="000000"/>
                <w:kern w:val="0"/>
                <w:sz w:val="36"/>
                <w:szCs w:val="36"/>
              </w:rPr>
            </w:pPr>
            <w:r w:rsidRPr="003363BB">
              <w:rPr>
                <w:rFonts w:ascii="宋体" w:hAnsi="宋体" w:cs="宋体" w:hint="eastAsia"/>
                <w:b/>
                <w:bCs/>
                <w:color w:val="000000"/>
                <w:kern w:val="0"/>
                <w:sz w:val="36"/>
                <w:szCs w:val="36"/>
              </w:rPr>
              <w:t>丹江口市基层医疗卫生专业技术人员专项公开招聘岗位设置一览表</w:t>
            </w:r>
          </w:p>
        </w:tc>
      </w:tr>
      <w:tr w:rsidR="00372156" w:rsidRPr="00A805C2" w:rsidTr="00D33B72">
        <w:trPr>
          <w:trHeight w:val="8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招聘市/州</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招聘县（市、区）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招聘单位</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岗位名称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岗位代码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招录数量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所属大类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所属小类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学历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年龄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专业要求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其他条件</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招录对象</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政策咨询电话及联系</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b/>
                <w:bCs/>
                <w:color w:val="000000"/>
                <w:kern w:val="0"/>
                <w:sz w:val="18"/>
                <w:szCs w:val="18"/>
              </w:rPr>
            </w:pPr>
            <w:r w:rsidRPr="00A805C2">
              <w:rPr>
                <w:rFonts w:ascii="宋体" w:hAnsi="宋体" w:cs="宋体" w:hint="eastAsia"/>
                <w:b/>
                <w:bCs/>
                <w:color w:val="000000"/>
                <w:kern w:val="0"/>
                <w:sz w:val="18"/>
                <w:szCs w:val="18"/>
              </w:rPr>
              <w:t>备注</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临床医生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2020C0096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临床医学类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具有执业助理医师及以上执业资格</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中医医生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2020C0097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中医学类、中西医结合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具有执业助理医师及以上执业资格</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检验科技师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2020C0098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医学检验专业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从事医学检验工作2年以上</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医学影像科医生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2020C0099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临床医学、医学影像专业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具有执业助理医师以上执业资格；从事放射、超声诊断工作2年以上</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药剂科药师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药学、药剂学专业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具有执业药师（中药师）资格，从事药剂工作2年以上</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r w:rsidR="00372156" w:rsidRPr="00A805C2" w:rsidTr="00D33B72">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十堰市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丹江口市乡镇卫生院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护士</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2020C0101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center"/>
              <w:rPr>
                <w:rFonts w:ascii="宋体" w:hAnsi="宋体" w:cs="宋体"/>
                <w:color w:val="000000"/>
                <w:kern w:val="0"/>
                <w:sz w:val="18"/>
                <w:szCs w:val="18"/>
              </w:rPr>
            </w:pPr>
            <w:r w:rsidRPr="00A805C2">
              <w:rPr>
                <w:rFonts w:ascii="宋体" w:hAnsi="宋体" w:cs="宋体" w:hint="eastAsia"/>
                <w:color w:val="000000"/>
                <w:kern w:val="0"/>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医疗卫生类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大专及以上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45周岁及以下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proofErr w:type="gramStart"/>
            <w:r w:rsidRPr="00A805C2">
              <w:rPr>
                <w:rFonts w:ascii="宋体" w:hAnsi="宋体" w:cs="宋体" w:hint="eastAsia"/>
                <w:color w:val="000000"/>
                <w:kern w:val="0"/>
                <w:sz w:val="18"/>
                <w:szCs w:val="18"/>
              </w:rPr>
              <w:t>护理学类</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具有执业护士资格证，从事护理工作2年以上</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丹江口市镇（办事处、管理区、管理处）卫生院在岗</w:t>
            </w:r>
            <w:proofErr w:type="gramStart"/>
            <w:r w:rsidRPr="00A805C2">
              <w:rPr>
                <w:rFonts w:ascii="宋体" w:hAnsi="宋体" w:cs="宋体" w:hint="eastAsia"/>
                <w:color w:val="000000"/>
                <w:kern w:val="0"/>
                <w:sz w:val="18"/>
                <w:szCs w:val="18"/>
              </w:rPr>
              <w:t>不</w:t>
            </w:r>
            <w:proofErr w:type="gramEnd"/>
            <w:r w:rsidRPr="00A805C2">
              <w:rPr>
                <w:rFonts w:ascii="宋体" w:hAnsi="宋体" w:cs="宋体" w:hint="eastAsia"/>
                <w:color w:val="000000"/>
                <w:kern w:val="0"/>
                <w:sz w:val="18"/>
                <w:szCs w:val="18"/>
              </w:rPr>
              <w:t>在编人员</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陈亮0719-5228130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156" w:rsidRPr="00A805C2" w:rsidRDefault="00372156" w:rsidP="00AB3F94">
            <w:pPr>
              <w:widowControl/>
              <w:jc w:val="left"/>
              <w:rPr>
                <w:rFonts w:ascii="宋体" w:hAnsi="宋体" w:cs="宋体"/>
                <w:color w:val="000000"/>
                <w:kern w:val="0"/>
                <w:sz w:val="18"/>
                <w:szCs w:val="18"/>
              </w:rPr>
            </w:pPr>
            <w:r w:rsidRPr="00A805C2">
              <w:rPr>
                <w:rFonts w:ascii="宋体" w:hAnsi="宋体" w:cs="宋体" w:hint="eastAsia"/>
                <w:color w:val="000000"/>
                <w:kern w:val="0"/>
                <w:sz w:val="18"/>
                <w:szCs w:val="18"/>
              </w:rPr>
              <w:t>服从调剂，签订丹江口市卫生健康系统最低5年服务期限</w:t>
            </w:r>
          </w:p>
        </w:tc>
      </w:tr>
    </w:tbl>
    <w:p w:rsidR="00D467DD" w:rsidRPr="00372156" w:rsidRDefault="00D467DD" w:rsidP="003363BB">
      <w:pPr>
        <w:spacing w:beforeLines="50" w:line="700" w:lineRule="exact"/>
        <w:rPr>
          <w:rFonts w:ascii="黑体" w:eastAsia="黑体" w:hAnsi="黑体" w:cs="黑体"/>
          <w:color w:val="333333"/>
          <w:sz w:val="32"/>
          <w:szCs w:val="32"/>
        </w:rPr>
        <w:sectPr w:rsidR="00D467DD" w:rsidRPr="00372156" w:rsidSect="00D467DD">
          <w:pgSz w:w="16838" w:h="11906" w:orient="landscape"/>
          <w:pgMar w:top="1588" w:right="1701" w:bottom="1474" w:left="1531" w:header="851" w:footer="992" w:gutter="0"/>
          <w:cols w:space="425"/>
          <w:docGrid w:type="linesAndChars" w:linePitch="312"/>
        </w:sectPr>
      </w:pPr>
    </w:p>
    <w:p w:rsidR="00A54BD9" w:rsidRPr="00EA6BEF" w:rsidRDefault="00A54BD9" w:rsidP="003363BB">
      <w:pPr>
        <w:spacing w:beforeLines="50" w:line="700" w:lineRule="exact"/>
        <w:rPr>
          <w:rFonts w:ascii="黑体" w:eastAsia="黑体" w:hAnsi="黑体" w:cs="黑体"/>
          <w:color w:val="333333"/>
          <w:sz w:val="32"/>
          <w:szCs w:val="32"/>
        </w:rPr>
      </w:pPr>
      <w:r w:rsidRPr="00EA6BEF">
        <w:rPr>
          <w:rFonts w:ascii="黑体" w:eastAsia="黑体" w:hAnsi="黑体" w:cs="黑体" w:hint="eastAsia"/>
          <w:color w:val="333333"/>
          <w:sz w:val="32"/>
          <w:szCs w:val="32"/>
        </w:rPr>
        <w:lastRenderedPageBreak/>
        <w:t>附件</w:t>
      </w:r>
      <w:r>
        <w:rPr>
          <w:rFonts w:ascii="黑体" w:eastAsia="黑体" w:hAnsi="黑体" w:cs="黑体" w:hint="eastAsia"/>
          <w:color w:val="333333"/>
          <w:sz w:val="32"/>
          <w:szCs w:val="32"/>
        </w:rPr>
        <w:t>2</w:t>
      </w:r>
    </w:p>
    <w:p w:rsidR="003363BB" w:rsidRPr="003363BB" w:rsidRDefault="00A54BD9" w:rsidP="003363BB">
      <w:pPr>
        <w:spacing w:beforeLines="50" w:line="360" w:lineRule="exact"/>
        <w:ind w:firstLineChars="400" w:firstLine="1285"/>
        <w:rPr>
          <w:rFonts w:asciiTheme="minorEastAsia" w:eastAsiaTheme="minorEastAsia" w:hAnsiTheme="minorEastAsia" w:hint="eastAsia"/>
          <w:b/>
          <w:color w:val="000000" w:themeColor="text1"/>
          <w:sz w:val="32"/>
          <w:szCs w:val="32"/>
        </w:rPr>
      </w:pPr>
      <w:r w:rsidRPr="003363BB">
        <w:rPr>
          <w:rFonts w:asciiTheme="minorEastAsia" w:eastAsiaTheme="minorEastAsia" w:hAnsiTheme="minorEastAsia" w:cs="黑体" w:hint="eastAsia"/>
          <w:b/>
          <w:color w:val="000000"/>
          <w:sz w:val="32"/>
          <w:szCs w:val="32"/>
        </w:rPr>
        <w:t>应聘</w:t>
      </w:r>
      <w:r w:rsidRPr="003363BB">
        <w:rPr>
          <w:rFonts w:asciiTheme="minorEastAsia" w:eastAsiaTheme="minorEastAsia" w:hAnsiTheme="minorEastAsia" w:hint="eastAsia"/>
          <w:b/>
          <w:color w:val="000000" w:themeColor="text1"/>
          <w:sz w:val="32"/>
          <w:szCs w:val="32"/>
        </w:rPr>
        <w:t>丹江口市基层医疗卫生专业技术人员专项公开</w:t>
      </w:r>
    </w:p>
    <w:p w:rsidR="00A54BD9" w:rsidRPr="003363BB" w:rsidRDefault="00A54BD9" w:rsidP="003363BB">
      <w:pPr>
        <w:spacing w:beforeLines="50" w:line="360" w:lineRule="exact"/>
        <w:ind w:firstLineChars="900" w:firstLine="2891"/>
        <w:rPr>
          <w:rFonts w:asciiTheme="minorEastAsia" w:eastAsiaTheme="minorEastAsia" w:hAnsiTheme="minorEastAsia" w:cs="黑体"/>
          <w:b/>
          <w:color w:val="000000"/>
          <w:sz w:val="32"/>
          <w:szCs w:val="32"/>
        </w:rPr>
      </w:pPr>
      <w:r w:rsidRPr="003363BB">
        <w:rPr>
          <w:rFonts w:asciiTheme="minorEastAsia" w:eastAsiaTheme="minorEastAsia" w:hAnsiTheme="minorEastAsia" w:hint="eastAsia"/>
          <w:b/>
          <w:color w:val="000000" w:themeColor="text1"/>
          <w:sz w:val="32"/>
          <w:szCs w:val="32"/>
        </w:rPr>
        <w:t>招聘岗位人员</w:t>
      </w:r>
      <w:r w:rsidRPr="003363BB">
        <w:rPr>
          <w:rFonts w:asciiTheme="minorEastAsia" w:eastAsiaTheme="minorEastAsia" w:hAnsiTheme="minorEastAsia" w:cs="黑体" w:hint="eastAsia"/>
          <w:b/>
          <w:color w:val="000000"/>
          <w:sz w:val="32"/>
          <w:szCs w:val="32"/>
        </w:rPr>
        <w:t>诚信承诺书</w:t>
      </w:r>
    </w:p>
    <w:p w:rsidR="00A54BD9" w:rsidRPr="003363BB" w:rsidRDefault="00A54BD9" w:rsidP="003363BB">
      <w:pPr>
        <w:spacing w:line="360" w:lineRule="exact"/>
        <w:ind w:firstLineChars="200" w:firstLine="600"/>
        <w:jc w:val="center"/>
        <w:rPr>
          <w:rFonts w:ascii="黑体" w:eastAsia="黑体" w:hAnsi="黑体"/>
          <w:sz w:val="30"/>
          <w:szCs w:val="30"/>
        </w:rPr>
      </w:pPr>
    </w:p>
    <w:p w:rsidR="00A54BD9" w:rsidRPr="003363BB" w:rsidRDefault="00A54BD9" w:rsidP="00DC5D3E">
      <w:pPr>
        <w:spacing w:line="360" w:lineRule="auto"/>
        <w:ind w:firstLineChars="200" w:firstLine="640"/>
        <w:rPr>
          <w:rFonts w:ascii="仿宋" w:eastAsia="仿宋" w:hAnsi="仿宋"/>
          <w:sz w:val="32"/>
          <w:szCs w:val="32"/>
        </w:rPr>
      </w:pPr>
      <w:r w:rsidRPr="003363BB">
        <w:rPr>
          <w:rFonts w:ascii="仿宋" w:eastAsia="仿宋" w:hAnsi="仿宋" w:hint="eastAsia"/>
          <w:sz w:val="32"/>
          <w:szCs w:val="32"/>
        </w:rPr>
        <w:t>一、本人自觉遵守2020年丹江口市基层医疗卫生专业技术人员专项招聘的各项规定，所提供的个人信息、证明材料、证件等均真实、准确，并严格落实居住地卫生防疫要求。</w:t>
      </w:r>
    </w:p>
    <w:p w:rsidR="00A54BD9" w:rsidRPr="003363BB" w:rsidRDefault="00A54BD9" w:rsidP="00DC5D3E">
      <w:pPr>
        <w:spacing w:line="360" w:lineRule="auto"/>
        <w:ind w:firstLineChars="200" w:firstLine="640"/>
        <w:rPr>
          <w:rFonts w:ascii="仿宋" w:eastAsia="仿宋" w:hAnsi="仿宋"/>
          <w:sz w:val="32"/>
          <w:szCs w:val="32"/>
        </w:rPr>
      </w:pPr>
      <w:r w:rsidRPr="003363BB">
        <w:rPr>
          <w:rFonts w:ascii="仿宋" w:eastAsia="仿宋" w:hAnsi="仿宋" w:hint="eastAsia"/>
          <w:sz w:val="32"/>
          <w:szCs w:val="32"/>
        </w:rPr>
        <w:t>二、本人所填注册报名信息准确、有效，并对照公告与本人情况认真核对无误。凭本人准考证、身份证参加考试。对因填写错误及缺失证件所造成的后果，本人自愿承担责任。</w:t>
      </w:r>
    </w:p>
    <w:p w:rsidR="00A54BD9" w:rsidRPr="003363BB" w:rsidRDefault="00A54BD9" w:rsidP="00DC5D3E">
      <w:pPr>
        <w:spacing w:line="360" w:lineRule="auto"/>
        <w:ind w:firstLineChars="200" w:firstLine="640"/>
        <w:rPr>
          <w:rFonts w:ascii="仿宋" w:eastAsia="仿宋" w:hAnsi="仿宋"/>
          <w:sz w:val="32"/>
          <w:szCs w:val="32"/>
        </w:rPr>
      </w:pPr>
      <w:r w:rsidRPr="003363BB">
        <w:rPr>
          <w:rFonts w:ascii="仿宋" w:eastAsia="仿宋" w:hAnsi="仿宋" w:hint="eastAsia"/>
          <w:sz w:val="32"/>
          <w:szCs w:val="32"/>
        </w:rPr>
        <w:t>三、保证做到认真核对本人所学专业与报考专业要求，不符合要求的决不报考。</w:t>
      </w:r>
    </w:p>
    <w:p w:rsidR="00A54BD9" w:rsidRPr="003363BB" w:rsidRDefault="00A54BD9" w:rsidP="00DC5D3E">
      <w:pPr>
        <w:spacing w:line="360" w:lineRule="auto"/>
        <w:ind w:firstLineChars="200" w:firstLine="640"/>
        <w:rPr>
          <w:rFonts w:ascii="仿宋" w:eastAsia="仿宋" w:hAnsi="仿宋"/>
          <w:sz w:val="32"/>
          <w:szCs w:val="32"/>
        </w:rPr>
      </w:pPr>
      <w:r w:rsidRPr="003363BB">
        <w:rPr>
          <w:rFonts w:ascii="仿宋" w:eastAsia="仿宋" w:hAnsi="仿宋" w:hint="eastAsia"/>
          <w:sz w:val="32"/>
          <w:szCs w:val="32"/>
        </w:rPr>
        <w:t>四、本人认真阅读了公开招聘公告等相关招聘信息，理解其内容，符合招聘条件，不属于不符合招聘公告报考情形的考生。</w:t>
      </w:r>
    </w:p>
    <w:p w:rsidR="00A54BD9" w:rsidRPr="003363BB" w:rsidRDefault="00A54BD9" w:rsidP="00DC5D3E">
      <w:pPr>
        <w:spacing w:line="360" w:lineRule="auto"/>
        <w:ind w:firstLineChars="200" w:firstLine="640"/>
        <w:rPr>
          <w:rFonts w:ascii="仿宋" w:eastAsia="仿宋" w:hAnsi="仿宋"/>
          <w:sz w:val="32"/>
          <w:szCs w:val="32"/>
        </w:rPr>
      </w:pPr>
      <w:r w:rsidRPr="003363BB">
        <w:rPr>
          <w:rFonts w:ascii="仿宋" w:eastAsia="仿宋" w:hAnsi="仿宋" w:hint="eastAsia"/>
          <w:sz w:val="32"/>
          <w:szCs w:val="32"/>
        </w:rPr>
        <w:t>五、诚实守信，严守纪律。认真履行报考人员的义务，对因提供有关信息、证件不真实或违反有关纪律规定等所造成的不良后果，本人自愿承担相应的责任。</w:t>
      </w:r>
    </w:p>
    <w:p w:rsidR="00A54BD9" w:rsidRPr="003363BB" w:rsidRDefault="00A54BD9" w:rsidP="00DC5D3E">
      <w:pPr>
        <w:spacing w:line="360" w:lineRule="auto"/>
        <w:ind w:firstLineChars="200" w:firstLine="640"/>
        <w:rPr>
          <w:rFonts w:ascii="仿宋" w:eastAsia="仿宋" w:hAnsi="仿宋"/>
          <w:sz w:val="32"/>
          <w:szCs w:val="32"/>
        </w:rPr>
      </w:pPr>
    </w:p>
    <w:p w:rsidR="00A54BD9" w:rsidRPr="003363BB" w:rsidRDefault="00A54BD9" w:rsidP="00DC5D3E">
      <w:pPr>
        <w:spacing w:line="360" w:lineRule="auto"/>
        <w:ind w:firstLineChars="900" w:firstLine="2880"/>
        <w:rPr>
          <w:rFonts w:ascii="仿宋" w:eastAsia="仿宋" w:hAnsi="仿宋"/>
          <w:sz w:val="32"/>
          <w:szCs w:val="32"/>
        </w:rPr>
      </w:pPr>
      <w:r w:rsidRPr="003363BB">
        <w:rPr>
          <w:rFonts w:ascii="仿宋" w:eastAsia="仿宋" w:hAnsi="仿宋" w:hint="eastAsia"/>
          <w:sz w:val="32"/>
          <w:szCs w:val="32"/>
        </w:rPr>
        <w:t xml:space="preserve">    报考者本人签名：</w:t>
      </w:r>
    </w:p>
    <w:p w:rsidR="00A54BD9" w:rsidRPr="003363BB" w:rsidRDefault="00A54BD9" w:rsidP="00DC5D3E">
      <w:pPr>
        <w:spacing w:line="360" w:lineRule="auto"/>
        <w:ind w:firstLineChars="900" w:firstLine="2880"/>
        <w:rPr>
          <w:rFonts w:ascii="仿宋" w:eastAsia="仿宋" w:hAnsi="仿宋"/>
          <w:sz w:val="32"/>
          <w:szCs w:val="32"/>
        </w:rPr>
      </w:pPr>
      <w:r w:rsidRPr="003363BB">
        <w:rPr>
          <w:rFonts w:ascii="仿宋" w:eastAsia="仿宋" w:hAnsi="仿宋" w:hint="eastAsia"/>
          <w:sz w:val="32"/>
          <w:szCs w:val="32"/>
        </w:rPr>
        <w:t xml:space="preserve">    本人身份证号码：</w:t>
      </w:r>
    </w:p>
    <w:p w:rsidR="00A54BD9" w:rsidRPr="003363BB" w:rsidRDefault="00A54BD9" w:rsidP="00DC5D3E">
      <w:pPr>
        <w:spacing w:line="360" w:lineRule="auto"/>
        <w:ind w:firstLineChars="1400" w:firstLine="4480"/>
        <w:rPr>
          <w:rFonts w:ascii="仿宋" w:eastAsia="仿宋" w:hAnsi="仿宋"/>
          <w:sz w:val="32"/>
          <w:szCs w:val="32"/>
        </w:rPr>
      </w:pPr>
      <w:r w:rsidRPr="003363BB">
        <w:rPr>
          <w:rFonts w:ascii="仿宋" w:eastAsia="仿宋" w:hAnsi="仿宋" w:hint="eastAsia"/>
          <w:sz w:val="32"/>
          <w:szCs w:val="32"/>
        </w:rPr>
        <w:t xml:space="preserve">      2020年  月   日</w:t>
      </w:r>
    </w:p>
    <w:sectPr w:rsidR="00A54BD9" w:rsidRPr="003363BB" w:rsidSect="005457D3">
      <w:pgSz w:w="11906" w:h="16838"/>
      <w:pgMar w:top="1701" w:right="1474"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69" w:rsidRDefault="00F56269" w:rsidP="00A805C2">
      <w:r>
        <w:separator/>
      </w:r>
    </w:p>
  </w:endnote>
  <w:endnote w:type="continuationSeparator" w:id="0">
    <w:p w:rsidR="00F56269" w:rsidRDefault="00F56269" w:rsidP="00A80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341738"/>
      <w:docPartObj>
        <w:docPartGallery w:val="Page Numbers (Bottom of Page)"/>
        <w:docPartUnique/>
      </w:docPartObj>
    </w:sdtPr>
    <w:sdtEndPr>
      <w:rPr>
        <w:sz w:val="28"/>
        <w:szCs w:val="28"/>
      </w:rPr>
    </w:sdtEndPr>
    <w:sdtContent>
      <w:p w:rsidR="00965368" w:rsidRDefault="00FD7B85">
        <w:pPr>
          <w:pStyle w:val="a7"/>
          <w:jc w:val="right"/>
        </w:pPr>
        <w:r w:rsidRPr="00965368">
          <w:rPr>
            <w:sz w:val="28"/>
            <w:szCs w:val="28"/>
          </w:rPr>
          <w:fldChar w:fldCharType="begin"/>
        </w:r>
        <w:r w:rsidR="00965368" w:rsidRPr="00965368">
          <w:rPr>
            <w:sz w:val="28"/>
            <w:szCs w:val="28"/>
          </w:rPr>
          <w:instrText xml:space="preserve"> PAGE   \* MERGEFORMAT </w:instrText>
        </w:r>
        <w:r w:rsidRPr="00965368">
          <w:rPr>
            <w:sz w:val="28"/>
            <w:szCs w:val="28"/>
          </w:rPr>
          <w:fldChar w:fldCharType="separate"/>
        </w:r>
        <w:r w:rsidR="003363BB" w:rsidRPr="003363BB">
          <w:rPr>
            <w:noProof/>
            <w:sz w:val="28"/>
            <w:szCs w:val="28"/>
            <w:lang w:val="zh-CN"/>
          </w:rPr>
          <w:t>10</w:t>
        </w:r>
        <w:r w:rsidRPr="00965368">
          <w:rPr>
            <w:sz w:val="28"/>
            <w:szCs w:val="28"/>
          </w:rPr>
          <w:fldChar w:fldCharType="end"/>
        </w:r>
      </w:p>
    </w:sdtContent>
  </w:sdt>
  <w:p w:rsidR="00965368" w:rsidRDefault="009653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69" w:rsidRDefault="00F56269" w:rsidP="00A805C2">
      <w:r>
        <w:separator/>
      </w:r>
    </w:p>
  </w:footnote>
  <w:footnote w:type="continuationSeparator" w:id="0">
    <w:p w:rsidR="00F56269" w:rsidRDefault="00F56269" w:rsidP="00A80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62081"/>
    <w:multiLevelType w:val="hybridMultilevel"/>
    <w:tmpl w:val="30129982"/>
    <w:lvl w:ilvl="0" w:tplc="7EB67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2E4"/>
    <w:rsid w:val="00066001"/>
    <w:rsid w:val="000F1444"/>
    <w:rsid w:val="00103091"/>
    <w:rsid w:val="001565BB"/>
    <w:rsid w:val="001A5C8F"/>
    <w:rsid w:val="002141B2"/>
    <w:rsid w:val="003363BB"/>
    <w:rsid w:val="00372156"/>
    <w:rsid w:val="005457D3"/>
    <w:rsid w:val="00572D1E"/>
    <w:rsid w:val="00676D7F"/>
    <w:rsid w:val="006A72CD"/>
    <w:rsid w:val="0081224B"/>
    <w:rsid w:val="008777F5"/>
    <w:rsid w:val="00965368"/>
    <w:rsid w:val="009971D0"/>
    <w:rsid w:val="00A54BD9"/>
    <w:rsid w:val="00A805C2"/>
    <w:rsid w:val="00A83CF7"/>
    <w:rsid w:val="00AF6DB4"/>
    <w:rsid w:val="00B40982"/>
    <w:rsid w:val="00B50FBC"/>
    <w:rsid w:val="00B632E4"/>
    <w:rsid w:val="00D07AE4"/>
    <w:rsid w:val="00D33B72"/>
    <w:rsid w:val="00D467DD"/>
    <w:rsid w:val="00D56C1E"/>
    <w:rsid w:val="00D6531E"/>
    <w:rsid w:val="00DC5D3E"/>
    <w:rsid w:val="00DE32B1"/>
    <w:rsid w:val="00E14EE6"/>
    <w:rsid w:val="00E976B1"/>
    <w:rsid w:val="00EC71A2"/>
    <w:rsid w:val="00F56269"/>
    <w:rsid w:val="00FD7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632E4"/>
    <w:rPr>
      <w:color w:val="0000FF"/>
      <w:u w:val="single"/>
    </w:rPr>
  </w:style>
  <w:style w:type="paragraph" w:styleId="a4">
    <w:name w:val="List Paragraph"/>
    <w:basedOn w:val="a"/>
    <w:uiPriority w:val="34"/>
    <w:qFormat/>
    <w:rsid w:val="00B632E4"/>
    <w:pPr>
      <w:ind w:firstLineChars="200" w:firstLine="420"/>
    </w:pPr>
  </w:style>
  <w:style w:type="paragraph" w:styleId="a5">
    <w:name w:val="Balloon Text"/>
    <w:basedOn w:val="a"/>
    <w:link w:val="Char"/>
    <w:uiPriority w:val="99"/>
    <w:semiHidden/>
    <w:unhideWhenUsed/>
    <w:rsid w:val="00D07AE4"/>
    <w:rPr>
      <w:sz w:val="18"/>
      <w:szCs w:val="18"/>
    </w:rPr>
  </w:style>
  <w:style w:type="character" w:customStyle="1" w:styleId="Char">
    <w:name w:val="批注框文本 Char"/>
    <w:basedOn w:val="a0"/>
    <w:link w:val="a5"/>
    <w:uiPriority w:val="99"/>
    <w:semiHidden/>
    <w:rsid w:val="00D07AE4"/>
    <w:rPr>
      <w:rFonts w:ascii="Times New Roman" w:eastAsia="宋体" w:hAnsi="Times New Roman" w:cs="Times New Roman"/>
      <w:sz w:val="18"/>
      <w:szCs w:val="18"/>
    </w:rPr>
  </w:style>
  <w:style w:type="paragraph" w:styleId="a6">
    <w:name w:val="header"/>
    <w:basedOn w:val="a"/>
    <w:link w:val="Char0"/>
    <w:uiPriority w:val="99"/>
    <w:unhideWhenUsed/>
    <w:rsid w:val="00A805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805C2"/>
    <w:rPr>
      <w:rFonts w:ascii="Times New Roman" w:eastAsia="宋体" w:hAnsi="Times New Roman" w:cs="Times New Roman"/>
      <w:sz w:val="18"/>
      <w:szCs w:val="18"/>
    </w:rPr>
  </w:style>
  <w:style w:type="paragraph" w:styleId="a7">
    <w:name w:val="footer"/>
    <w:basedOn w:val="a"/>
    <w:link w:val="Char1"/>
    <w:uiPriority w:val="99"/>
    <w:unhideWhenUsed/>
    <w:rsid w:val="00A805C2"/>
    <w:pPr>
      <w:tabs>
        <w:tab w:val="center" w:pos="4153"/>
        <w:tab w:val="right" w:pos="8306"/>
      </w:tabs>
      <w:snapToGrid w:val="0"/>
      <w:jc w:val="left"/>
    </w:pPr>
    <w:rPr>
      <w:sz w:val="18"/>
      <w:szCs w:val="18"/>
    </w:rPr>
  </w:style>
  <w:style w:type="character" w:customStyle="1" w:styleId="Char1">
    <w:name w:val="页脚 Char"/>
    <w:basedOn w:val="a0"/>
    <w:link w:val="a7"/>
    <w:uiPriority w:val="99"/>
    <w:rsid w:val="00A805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9315993">
      <w:bodyDiv w:val="1"/>
      <w:marLeft w:val="0"/>
      <w:marRight w:val="0"/>
      <w:marTop w:val="0"/>
      <w:marBottom w:val="0"/>
      <w:divBdr>
        <w:top w:val="none" w:sz="0" w:space="0" w:color="auto"/>
        <w:left w:val="none" w:sz="0" w:space="0" w:color="auto"/>
        <w:bottom w:val="none" w:sz="0" w:space="0" w:color="auto"/>
        <w:right w:val="none" w:sz="0" w:space="0" w:color="auto"/>
      </w:divBdr>
    </w:div>
    <w:div w:id="1236237427">
      <w:bodyDiv w:val="1"/>
      <w:marLeft w:val="0"/>
      <w:marRight w:val="0"/>
      <w:marTop w:val="0"/>
      <w:marBottom w:val="0"/>
      <w:divBdr>
        <w:top w:val="none" w:sz="0" w:space="0" w:color="auto"/>
        <w:left w:val="none" w:sz="0" w:space="0" w:color="auto"/>
        <w:bottom w:val="none" w:sz="0" w:space="0" w:color="auto"/>
        <w:right w:val="none" w:sz="0" w:space="0" w:color="auto"/>
      </w:divBdr>
    </w:div>
    <w:div w:id="17024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gwy.org/html/kszc/gj/201911/42_32843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B165F-9683-472D-B927-6EC1842C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dc:creator>
  <cp:lastModifiedBy>dell</cp:lastModifiedBy>
  <cp:revision>2</cp:revision>
  <cp:lastPrinted>2020-11-18T07:35:00Z</cp:lastPrinted>
  <dcterms:created xsi:type="dcterms:W3CDTF">2020-11-19T01:44:00Z</dcterms:created>
  <dcterms:modified xsi:type="dcterms:W3CDTF">2020-11-19T01:44:00Z</dcterms:modified>
</cp:coreProperties>
</file>