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永中黑体" w:cs="Times New Roman"/>
          <w:bCs/>
          <w:sz w:val="32"/>
          <w:szCs w:val="32"/>
        </w:rPr>
        <w:t>附件3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报考提示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1. 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2. 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满规定的最低服务年限；未满最低服务年限的，不得交流（含公开遴选）到本市（州）内的上级机关和非艰苦边远地区的机关；也不得交流（含公开遴选）到本省内其他市（州）和其他省（区、市）的机关（包括其中艰苦边远地区的机关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3. 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4. 2018年以后新录用选调生，到村任职时间未满2年的不得参加公开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考调</w:t>
      </w:r>
      <w:r>
        <w:rPr>
          <w:rFonts w:ascii="Times New Roman" w:hAnsi="Times New Roman" w:eastAsia="仿宋" w:cs="Times New Roman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5. 乡镇党政正职任期不满3年的，报考时需报经市委组织部审批同意。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6. 对存在达到服务年限前违规调离（含通过提任领导职务调离）情形的，在处理整改前资格审查不通过。</w:t>
      </w:r>
    </w:p>
    <w:p>
      <w:pPr>
        <w:spacing w:line="560" w:lineRule="exac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7. 基层工作经历时间的计算和认定要注意把握以下原则：到基层党政机关、事业单位、国有企业工作的，基层工作经历时间一般自报到之日算起；到其他经济组织、社会组织等单位工作的，基层工作经历时间一般以劳动合同约定的起始时间算起。基层工作时间可累计计算，有在基层工作期间借调上级部门等情形实际未在基层工作的，不能认定为基层工作经历。</w:t>
      </w:r>
    </w:p>
    <w:p>
      <w:pPr>
        <w:spacing w:line="560" w:lineRule="exact"/>
        <w:ind w:firstLine="649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8. 计算本级机关工作时间时，市（州）、县（市、区）、乡镇（街道）三级分别算作一级机关。本级机关工作时间以正式任职时间（含试用期）计算，在本级机关借调工作的时间不能计算在内。在不同地区的同一层级机关工作时间，以及前后不连续的同一层级机关工作时间，可以累计计算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9. 本机关工作时间以正式任职时间（含试用期）计算，在本机关借调工作的时间不能计算在内。同一级机关中属于同一党组（党委）管理的机关之间转任，其转任前后的工作时间可累计计算本机关工作时间。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10. “近3年年度考核”是指2021、2022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仿宋" w:cs="Times New Roman"/>
          <w:bCs/>
          <w:sz w:val="32"/>
          <w:szCs w:val="32"/>
        </w:rPr>
        <w:t>年的年度考核。如进入公务员</w:t>
      </w:r>
      <w:bookmarkStart w:id="0" w:name="_GoBack"/>
      <w:bookmarkEnd w:id="0"/>
      <w:r>
        <w:rPr>
          <w:rFonts w:ascii="Times New Roman" w:hAnsi="Times New Roman" w:eastAsia="仿宋" w:cs="Times New Roman"/>
          <w:bCs/>
          <w:sz w:val="32"/>
          <w:szCs w:val="32"/>
        </w:rPr>
        <w:t>队伍时间不足3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11. 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12. 考生不得报考低于其所任职务职级的考调职位（如：四级调研员不得报考拟任一级主任科员以下职级的职位）。</w:t>
      </w:r>
    </w:p>
    <w:p>
      <w:pPr>
        <w:spacing w:line="560" w:lineRule="exact"/>
        <w:ind w:firstLine="649"/>
        <w:rPr>
          <w:rFonts w:ascii="Times New Roman" w:hAnsi="Times New Roman" w:eastAsia="仿宋" w:cs="Times New Roman"/>
          <w:bCs/>
          <w:sz w:val="18"/>
          <w:szCs w:val="18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本报考提示仅适用于202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bCs/>
          <w:sz w:val="32"/>
          <w:szCs w:val="32"/>
        </w:rPr>
        <w:t>年攀枝花市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发展和改革委员会</w:t>
      </w:r>
      <w:r>
        <w:rPr>
          <w:rFonts w:ascii="Times New Roman" w:hAnsi="Times New Roman" w:eastAsia="仿宋" w:cs="Times New Roman"/>
          <w:bCs/>
          <w:sz w:val="32"/>
          <w:szCs w:val="32"/>
        </w:rPr>
        <w:t>公开考调公务员工作。涉及有关具体情况的把握和特殊情况的处理等未尽事宜，可直接电话咨询。</w:t>
      </w: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永中黑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Fonts w:ascii="宋体"/>
        <w:b/>
        <w:bCs/>
        <w:sz w:val="28"/>
        <w:szCs w:val="28"/>
      </w:rPr>
    </w:pPr>
    <w:r>
      <w:rPr>
        <w:rStyle w:val="11"/>
        <w:rFonts w:hint="eastAsia" w:ascii="宋体"/>
        <w:b/>
        <w:bCs/>
        <w:sz w:val="28"/>
        <w:szCs w:val="28"/>
      </w:rPr>
      <w:fldChar w:fldCharType="begin"/>
    </w:r>
    <w:r>
      <w:rPr>
        <w:rStyle w:val="11"/>
        <w:rFonts w:hint="eastAsia" w:ascii="宋体"/>
        <w:b/>
        <w:bCs/>
        <w:sz w:val="28"/>
        <w:szCs w:val="28"/>
      </w:rPr>
      <w:instrText xml:space="preserve">Page</w:instrText>
    </w:r>
    <w:r>
      <w:rPr>
        <w:rStyle w:val="11"/>
        <w:rFonts w:hint="eastAsia" w:ascii="宋体"/>
        <w:b/>
        <w:bCs/>
        <w:sz w:val="28"/>
        <w:szCs w:val="28"/>
      </w:rPr>
      <w:fldChar w:fldCharType="separate"/>
    </w:r>
    <w:r>
      <w:rPr>
        <w:rStyle w:val="11"/>
        <w:rFonts w:ascii="宋体"/>
        <w:b/>
        <w:bCs/>
        <w:sz w:val="28"/>
        <w:szCs w:val="28"/>
      </w:rPr>
      <w:t>- 2 -</w:t>
    </w:r>
    <w:r>
      <w:rPr>
        <w:rStyle w:val="11"/>
        <w:rFonts w:hint="eastAsia" w:ascii="宋体"/>
        <w:b/>
        <w:bCs/>
        <w:sz w:val="28"/>
        <w:szCs w:val="28"/>
      </w:rPr>
      <w:fldChar w:fldCharType="end"/>
    </w:r>
  </w:p>
  <w:p>
    <w:pPr>
      <w:pStyle w:val="5"/>
      <w:ind w:right="360"/>
      <w:rPr>
        <w:rFonts w:ascii="宋体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lMzA1YjRiNzM2ZjVmZGIxYTRmZDU1MWU5YTcxYTgifQ=="/>
  </w:docVars>
  <w:rsids>
    <w:rsidRoot w:val="00C4692F"/>
    <w:rsid w:val="000B19A9"/>
    <w:rsid w:val="001F0FC3"/>
    <w:rsid w:val="0030092C"/>
    <w:rsid w:val="00343A36"/>
    <w:rsid w:val="003A4AB2"/>
    <w:rsid w:val="00410FC4"/>
    <w:rsid w:val="004D406A"/>
    <w:rsid w:val="00640DA3"/>
    <w:rsid w:val="006644EB"/>
    <w:rsid w:val="008F7E76"/>
    <w:rsid w:val="00A25083"/>
    <w:rsid w:val="00C27AF8"/>
    <w:rsid w:val="00C4692F"/>
    <w:rsid w:val="09457674"/>
    <w:rsid w:val="3BFEB449"/>
    <w:rsid w:val="3DCF74E6"/>
    <w:rsid w:val="45F21062"/>
    <w:rsid w:val="4F0E95FB"/>
    <w:rsid w:val="5DF58C27"/>
    <w:rsid w:val="7CBF007C"/>
    <w:rsid w:val="7F36777C"/>
    <w:rsid w:val="9FEA08D0"/>
    <w:rsid w:val="9FFF9384"/>
    <w:rsid w:val="A3768940"/>
    <w:rsid w:val="ABFB8CB4"/>
    <w:rsid w:val="AF6C28F1"/>
    <w:rsid w:val="C3BF0846"/>
    <w:rsid w:val="D7FF2719"/>
    <w:rsid w:val="DF5D5FAB"/>
    <w:rsid w:val="EFFDC5D3"/>
    <w:rsid w:val="F300E8AC"/>
    <w:rsid w:val="F5EA7625"/>
    <w:rsid w:val="FB9F7C03"/>
    <w:rsid w:val="FDEA31B2"/>
    <w:rsid w:val="FECF85A0"/>
    <w:rsid w:val="FFFBF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next w:val="5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autoRedefine/>
    <w:qFormat/>
    <w:uiPriority w:val="0"/>
    <w:rPr>
      <w:rFonts w:ascii="宋体" w:eastAsia="宋体" w:cs="Times New Roman"/>
      <w:b/>
      <w:kern w:val="2"/>
      <w:sz w:val="24"/>
      <w:szCs w:val="21"/>
      <w:lang w:val="en-US" w:eastAsia="zh-CN" w:bidi="ar-SA"/>
    </w:rPr>
  </w:style>
  <w:style w:type="character" w:styleId="11">
    <w:name w:val="page number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213</Words>
  <Characters>1220</Characters>
  <Lines>10</Lines>
  <Paragraphs>2</Paragraphs>
  <TotalTime>270</TotalTime>
  <ScaleCrop>false</ScaleCrop>
  <LinksUpToDate>false</LinksUpToDate>
  <CharactersWithSpaces>1431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2023-12-15T03:51:00Z</dcterms:created>
  <dc:creator>John</dc:creator>
  <cp:lastModifiedBy>李林芮</cp:lastModifiedBy>
  <cp:lastPrinted>2023-12-15T10:32:00Z</cp:lastPrinted>
  <dcterms:modified xsi:type="dcterms:W3CDTF">2024-04-30T09:25:32Z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D4FC0289DBCB4E6EA4A71ED71F73969A_12</vt:lpwstr>
  </property>
</Properties>
</file>